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80" w:type="dxa"/>
        <w:tblInd w:w="-455" w:type="dxa"/>
        <w:tblLook w:val="04A0" w:firstRow="1" w:lastRow="0" w:firstColumn="1" w:lastColumn="0" w:noHBand="0" w:noVBand="1"/>
      </w:tblPr>
      <w:tblGrid>
        <w:gridCol w:w="2792"/>
        <w:gridCol w:w="2337"/>
        <w:gridCol w:w="2338"/>
        <w:gridCol w:w="2613"/>
      </w:tblGrid>
      <w:tr w:rsidR="0087613D" w14:paraId="251E778C" w14:textId="77777777" w:rsidTr="0063188D">
        <w:tc>
          <w:tcPr>
            <w:tcW w:w="2792" w:type="dxa"/>
          </w:tcPr>
          <w:p w14:paraId="6C5B9799" w14:textId="77777777" w:rsidR="0087613D" w:rsidRPr="0087613D" w:rsidRDefault="0087613D">
            <w:pPr>
              <w:rPr>
                <w:b/>
              </w:rPr>
            </w:pPr>
          </w:p>
        </w:tc>
        <w:tc>
          <w:tcPr>
            <w:tcW w:w="7288" w:type="dxa"/>
            <w:gridSpan w:val="3"/>
          </w:tcPr>
          <w:p w14:paraId="10D3B6F4" w14:textId="77777777" w:rsidR="0087613D" w:rsidRPr="0087613D" w:rsidRDefault="0087613D" w:rsidP="008B696A">
            <w:pPr>
              <w:jc w:val="center"/>
              <w:rPr>
                <w:b/>
              </w:rPr>
            </w:pPr>
            <w:r w:rsidRPr="0087613D">
              <w:rPr>
                <w:b/>
              </w:rPr>
              <w:t>Employment Security Advisory Council (ESAC)</w:t>
            </w:r>
          </w:p>
        </w:tc>
      </w:tr>
      <w:tr w:rsidR="00907AD4" w14:paraId="3B2D9205" w14:textId="77777777" w:rsidTr="0063188D">
        <w:tc>
          <w:tcPr>
            <w:tcW w:w="2792" w:type="dxa"/>
          </w:tcPr>
          <w:p w14:paraId="1CDD0596" w14:textId="00BAB996" w:rsidR="00907AD4" w:rsidRPr="0087613D" w:rsidRDefault="00907AD4" w:rsidP="00907AD4">
            <w:pPr>
              <w:rPr>
                <w:b/>
              </w:rPr>
            </w:pPr>
            <w:r w:rsidRPr="0087613D">
              <w:rPr>
                <w:b/>
              </w:rPr>
              <w:t>Meeting</w:t>
            </w:r>
          </w:p>
        </w:tc>
        <w:tc>
          <w:tcPr>
            <w:tcW w:w="2337" w:type="dxa"/>
          </w:tcPr>
          <w:p w14:paraId="662C0928" w14:textId="23EBB4DD" w:rsidR="00907AD4" w:rsidRDefault="00907AD4" w:rsidP="00907AD4">
            <w:r w:rsidRPr="00B25AD3">
              <w:rPr>
                <w:b/>
              </w:rPr>
              <w:t>Date:</w:t>
            </w:r>
            <w:r>
              <w:t xml:space="preserve"> April 27, 2016</w:t>
            </w:r>
          </w:p>
        </w:tc>
        <w:tc>
          <w:tcPr>
            <w:tcW w:w="2338" w:type="dxa"/>
          </w:tcPr>
          <w:p w14:paraId="5A90E702" w14:textId="77777777" w:rsidR="00907AD4" w:rsidRDefault="00907AD4" w:rsidP="00907AD4">
            <w:pPr>
              <w:rPr>
                <w:b/>
              </w:rPr>
            </w:pPr>
            <w:r w:rsidRPr="00B25AD3">
              <w:rPr>
                <w:b/>
              </w:rPr>
              <w:t xml:space="preserve">Time: </w:t>
            </w:r>
          </w:p>
          <w:p w14:paraId="4268302D" w14:textId="42E344F7" w:rsidR="00907AD4" w:rsidRDefault="00907AD4" w:rsidP="00907AD4">
            <w:r>
              <w:t>9:00 a.m. - 12 p.m.</w:t>
            </w:r>
          </w:p>
        </w:tc>
        <w:tc>
          <w:tcPr>
            <w:tcW w:w="2613" w:type="dxa"/>
          </w:tcPr>
          <w:p w14:paraId="320D16B9" w14:textId="6EDD26C0" w:rsidR="00907AD4" w:rsidRDefault="00907AD4" w:rsidP="00907AD4">
            <w:r w:rsidRPr="00B25AD3">
              <w:rPr>
                <w:b/>
              </w:rPr>
              <w:t>Location:</w:t>
            </w:r>
            <w:r>
              <w:t xml:space="preserve"> WorkSource Thurston County,  John Loyle Conference Room</w:t>
            </w:r>
          </w:p>
        </w:tc>
      </w:tr>
      <w:tr w:rsidR="00C0530B" w14:paraId="417AFBE5" w14:textId="77777777" w:rsidTr="00D1621C">
        <w:trPr>
          <w:trHeight w:val="4382"/>
        </w:trPr>
        <w:tc>
          <w:tcPr>
            <w:tcW w:w="2792" w:type="dxa"/>
          </w:tcPr>
          <w:p w14:paraId="5E47A959" w14:textId="77777777" w:rsidR="00C0530B" w:rsidRPr="0087613D" w:rsidRDefault="00C0530B">
            <w:pPr>
              <w:rPr>
                <w:b/>
              </w:rPr>
            </w:pPr>
            <w:r w:rsidRPr="0087613D">
              <w:rPr>
                <w:b/>
              </w:rPr>
              <w:t>Attendees</w:t>
            </w:r>
          </w:p>
        </w:tc>
        <w:tc>
          <w:tcPr>
            <w:tcW w:w="7288" w:type="dxa"/>
            <w:gridSpan w:val="3"/>
          </w:tcPr>
          <w:p w14:paraId="79873FD0" w14:textId="2309AA44" w:rsidR="00907AD4" w:rsidRPr="00D1621C" w:rsidRDefault="00D1621C" w:rsidP="00907AD4">
            <w:r w:rsidRPr="00D1621C">
              <w:t xml:space="preserve">Bob Battles </w:t>
            </w:r>
            <w:r w:rsidR="00907AD4" w:rsidRPr="00D1621C">
              <w:t>(on behalf of Gary Chandler</w:t>
            </w:r>
            <w:r w:rsidRPr="00D1621C">
              <w:t>, ESAC</w:t>
            </w:r>
            <w:r w:rsidR="00907AD4" w:rsidRPr="00D1621C">
              <w:t>)</w:t>
            </w:r>
          </w:p>
          <w:p w14:paraId="7E38ABDF" w14:textId="77777777" w:rsidR="00C0530B" w:rsidRPr="00D1621C" w:rsidRDefault="00C0530B">
            <w:r w:rsidRPr="00D1621C">
              <w:t>Pamela Crone</w:t>
            </w:r>
            <w:r w:rsidR="004A4967" w:rsidRPr="00D1621C">
              <w:t>, ESAC</w:t>
            </w:r>
          </w:p>
          <w:p w14:paraId="1A8073DF" w14:textId="77777777" w:rsidR="00907AD4" w:rsidRPr="00D1621C" w:rsidRDefault="00C0530B" w:rsidP="00907AD4">
            <w:r w:rsidRPr="00D1621C">
              <w:t>Mike Gempler</w:t>
            </w:r>
            <w:r w:rsidR="004A4967" w:rsidRPr="00D1621C">
              <w:t>, ESAC</w:t>
            </w:r>
            <w:r w:rsidR="00907AD4" w:rsidRPr="00D1621C">
              <w:t xml:space="preserve"> </w:t>
            </w:r>
          </w:p>
          <w:p w14:paraId="5AD75683" w14:textId="77777777" w:rsidR="00C0530B" w:rsidRPr="00D1621C" w:rsidRDefault="00C0530B">
            <w:r w:rsidRPr="00D1621C">
              <w:t>Joe Kendo</w:t>
            </w:r>
            <w:r w:rsidR="004A4967" w:rsidRPr="00D1621C">
              <w:t>, ESAC</w:t>
            </w:r>
          </w:p>
          <w:p w14:paraId="6134CDB0" w14:textId="66E5C70A" w:rsidR="00D1621C" w:rsidRDefault="00D1621C" w:rsidP="00D1621C">
            <w:r>
              <w:t>Josh Swanson</w:t>
            </w:r>
            <w:r w:rsidR="008C7942" w:rsidRPr="00D1621C">
              <w:t xml:space="preserve"> </w:t>
            </w:r>
            <w:r w:rsidR="00907AD4" w:rsidRPr="00D1621C">
              <w:t>(on behalf of Lee Newgent</w:t>
            </w:r>
            <w:r w:rsidR="008C7942" w:rsidRPr="00D1621C">
              <w:t>, ESAC</w:t>
            </w:r>
            <w:r w:rsidR="00907AD4" w:rsidRPr="00D1621C">
              <w:t>)</w:t>
            </w:r>
          </w:p>
          <w:p w14:paraId="69EA3E3C" w14:textId="77777777" w:rsidR="00D1621C" w:rsidRPr="00D1621C" w:rsidRDefault="00D1621C" w:rsidP="00D1621C">
            <w:r w:rsidRPr="00D1621C">
              <w:t>Cheryl Fambles, PacMtn, Chief Executive Officer</w:t>
            </w:r>
          </w:p>
          <w:p w14:paraId="5F9ECB4D" w14:textId="0C38D62C" w:rsidR="00D1621C" w:rsidRDefault="00D1621C" w:rsidP="00D1621C">
            <w:r w:rsidRPr="00D1621C">
              <w:t>Cynthia Forland, ESD Director of LMPA</w:t>
            </w:r>
          </w:p>
          <w:p w14:paraId="11671DDC" w14:textId="77777777" w:rsidR="00D1621C" w:rsidRPr="00D1621C" w:rsidRDefault="00D1621C" w:rsidP="00D1621C">
            <w:r w:rsidRPr="00D1621C">
              <w:t>Anne Goranson, ESD SW Regional Director</w:t>
            </w:r>
          </w:p>
          <w:p w14:paraId="3BF136DF" w14:textId="77777777" w:rsidR="00D1621C" w:rsidRPr="00D1621C" w:rsidRDefault="00D1621C" w:rsidP="00D1621C">
            <w:r w:rsidRPr="00D1621C">
              <w:t>Neil Gorrell, ESD Director of ESPIO</w:t>
            </w:r>
          </w:p>
          <w:p w14:paraId="2FD2DA76" w14:textId="77777777" w:rsidR="00D1621C" w:rsidRPr="00D1621C" w:rsidRDefault="00D1621C" w:rsidP="00D1621C">
            <w:r w:rsidRPr="00D1621C">
              <w:t>Janelle Guthrie, ESD Director of Communications</w:t>
            </w:r>
          </w:p>
          <w:p w14:paraId="6EB9FB12" w14:textId="57BB4848" w:rsidR="00D1621C" w:rsidRDefault="00D1621C" w:rsidP="00D1621C">
            <w:r w:rsidRPr="00D1621C">
              <w:t>Cathy Hoover, ESD Director of Government Relations</w:t>
            </w:r>
          </w:p>
          <w:p w14:paraId="1BD537D3" w14:textId="77777777" w:rsidR="00D1621C" w:rsidRPr="00D1621C" w:rsidRDefault="00D1621C" w:rsidP="00D1621C">
            <w:r w:rsidRPr="00D1621C">
              <w:t>Kelly Lindseth, ESD Director of WCDD</w:t>
            </w:r>
          </w:p>
          <w:p w14:paraId="5DCB47BB" w14:textId="77777777" w:rsidR="00D1621C" w:rsidRPr="00D1621C" w:rsidRDefault="00D1621C" w:rsidP="00D1621C">
            <w:r w:rsidRPr="00D1621C">
              <w:t>Lisa Marsh, ESD Deputy Commissioner</w:t>
            </w:r>
          </w:p>
          <w:p w14:paraId="5A8BC5F8" w14:textId="77777777" w:rsidR="00D1621C" w:rsidRPr="00D1621C" w:rsidRDefault="00D1621C" w:rsidP="00D1621C">
            <w:r w:rsidRPr="00D1621C">
              <w:t>Dale Peinecke, ESD Commissioner</w:t>
            </w:r>
          </w:p>
          <w:p w14:paraId="0C3567E4" w14:textId="1811A6DF" w:rsidR="00D1621C" w:rsidRDefault="00D1621C" w:rsidP="0087613D">
            <w:r w:rsidRPr="00D1621C">
              <w:t>Tim Probst, ESD Director of Workforce Strategic Initiatives</w:t>
            </w:r>
          </w:p>
          <w:p w14:paraId="044761AE" w14:textId="3C06854E" w:rsidR="00C0530B" w:rsidRDefault="00C0530B" w:rsidP="0087613D">
            <w:r w:rsidRPr="00D1621C">
              <w:t>Guests</w:t>
            </w:r>
          </w:p>
        </w:tc>
      </w:tr>
      <w:tr w:rsidR="00C0530B" w14:paraId="38CC8AD7" w14:textId="77777777" w:rsidTr="0063188D">
        <w:tc>
          <w:tcPr>
            <w:tcW w:w="2792" w:type="dxa"/>
          </w:tcPr>
          <w:p w14:paraId="261E5610" w14:textId="4B3A773D" w:rsidR="00C0530B" w:rsidRPr="0087613D" w:rsidRDefault="004A4967">
            <w:pPr>
              <w:rPr>
                <w:b/>
              </w:rPr>
            </w:pPr>
            <w:r>
              <w:rPr>
                <w:b/>
              </w:rPr>
              <w:t>EA</w:t>
            </w:r>
            <w:r w:rsidR="00F875F7">
              <w:rPr>
                <w:b/>
              </w:rPr>
              <w:t>S</w:t>
            </w:r>
            <w:r>
              <w:rPr>
                <w:b/>
              </w:rPr>
              <w:t xml:space="preserve">C Members </w:t>
            </w:r>
            <w:r w:rsidR="00C0530B">
              <w:rPr>
                <w:b/>
              </w:rPr>
              <w:t>Absent</w:t>
            </w:r>
          </w:p>
        </w:tc>
        <w:tc>
          <w:tcPr>
            <w:tcW w:w="7288" w:type="dxa"/>
            <w:gridSpan w:val="3"/>
          </w:tcPr>
          <w:p w14:paraId="74D85D6E" w14:textId="77777777" w:rsidR="00C0530B" w:rsidRDefault="00C0530B">
            <w:r>
              <w:t>Larry Brown</w:t>
            </w:r>
          </w:p>
          <w:p w14:paraId="2DD7545F" w14:textId="3DC83948" w:rsidR="00C0530B" w:rsidRDefault="00907AD4" w:rsidP="0087613D">
            <w:r>
              <w:t>Ollie Garrett</w:t>
            </w:r>
            <w:r>
              <w:br/>
            </w:r>
            <w:r w:rsidR="00C0530B">
              <w:t>Sridhar Sukumaran</w:t>
            </w:r>
          </w:p>
        </w:tc>
      </w:tr>
      <w:tr w:rsidR="00C0530B" w14:paraId="103BB563" w14:textId="77777777" w:rsidTr="0063188D">
        <w:trPr>
          <w:trHeight w:val="170"/>
        </w:trPr>
        <w:tc>
          <w:tcPr>
            <w:tcW w:w="2792" w:type="dxa"/>
          </w:tcPr>
          <w:p w14:paraId="19F73B24" w14:textId="1FEFBD36" w:rsidR="00C0530B" w:rsidRDefault="00C0530B">
            <w:pPr>
              <w:rPr>
                <w:b/>
              </w:rPr>
            </w:pPr>
            <w:r>
              <w:rPr>
                <w:b/>
              </w:rPr>
              <w:t>Scribe</w:t>
            </w:r>
            <w:r w:rsidR="00F875F7">
              <w:rPr>
                <w:b/>
              </w:rPr>
              <w:t>s</w:t>
            </w:r>
          </w:p>
        </w:tc>
        <w:tc>
          <w:tcPr>
            <w:tcW w:w="7288" w:type="dxa"/>
            <w:gridSpan w:val="3"/>
          </w:tcPr>
          <w:p w14:paraId="3CA4902C" w14:textId="77DF46FA" w:rsidR="00C0530B" w:rsidRDefault="0063188D" w:rsidP="0063188D">
            <w:r>
              <w:t>Brian Hardtke</w:t>
            </w:r>
            <w:r w:rsidR="00D1621C">
              <w:t>, Kristi Basic, Karen Campbell</w:t>
            </w:r>
          </w:p>
        </w:tc>
      </w:tr>
    </w:tbl>
    <w:p w14:paraId="126C3D6E" w14:textId="77777777" w:rsidR="00CE1A24" w:rsidRDefault="00CE1A24"/>
    <w:p w14:paraId="6C9CD8B0" w14:textId="2A8DC3B8" w:rsidR="00B25AD3" w:rsidRDefault="00B25AD3">
      <w:pPr>
        <w:rPr>
          <w:b/>
          <w:sz w:val="26"/>
          <w:szCs w:val="26"/>
        </w:rPr>
      </w:pPr>
      <w:r w:rsidRPr="004E3AF2">
        <w:rPr>
          <w:b/>
          <w:sz w:val="26"/>
          <w:szCs w:val="26"/>
        </w:rPr>
        <w:t xml:space="preserve">Welcome and Introductions: Dale Peinecke, </w:t>
      </w:r>
      <w:r w:rsidR="00273D06">
        <w:rPr>
          <w:b/>
          <w:sz w:val="26"/>
          <w:szCs w:val="26"/>
        </w:rPr>
        <w:t xml:space="preserve">ESD </w:t>
      </w:r>
      <w:r w:rsidRPr="004E3AF2">
        <w:rPr>
          <w:b/>
          <w:sz w:val="26"/>
          <w:szCs w:val="26"/>
        </w:rPr>
        <w:t>Commissioner</w:t>
      </w:r>
    </w:p>
    <w:p w14:paraId="79A4C0E0" w14:textId="5F889DBB" w:rsidR="00CB4846" w:rsidRPr="004E3AF2" w:rsidRDefault="0063188D">
      <w:pPr>
        <w:rPr>
          <w:b/>
          <w:sz w:val="26"/>
          <w:szCs w:val="26"/>
        </w:rPr>
      </w:pPr>
      <w:r>
        <w:t>Introduction roundtable of those present</w:t>
      </w:r>
      <w:r w:rsidR="00CB4846">
        <w:t xml:space="preserve">.  </w:t>
      </w:r>
    </w:p>
    <w:p w14:paraId="0E3ADC7A" w14:textId="7B8B2C38" w:rsidR="00907AD4" w:rsidRDefault="00907AD4">
      <w:pPr>
        <w:rPr>
          <w:b/>
          <w:sz w:val="26"/>
          <w:szCs w:val="26"/>
        </w:rPr>
      </w:pPr>
      <w:r w:rsidRPr="0063188D">
        <w:rPr>
          <w:b/>
          <w:sz w:val="26"/>
          <w:szCs w:val="26"/>
        </w:rPr>
        <w:t>ESD Strategic Plan Review</w:t>
      </w:r>
      <w:r>
        <w:rPr>
          <w:b/>
          <w:sz w:val="26"/>
          <w:szCs w:val="26"/>
        </w:rPr>
        <w:t>:</w:t>
      </w:r>
      <w:r w:rsidRPr="004E3AF2">
        <w:rPr>
          <w:b/>
          <w:sz w:val="26"/>
          <w:szCs w:val="26"/>
        </w:rPr>
        <w:t xml:space="preserve"> Dale Peinecke, Commissioner</w:t>
      </w:r>
    </w:p>
    <w:p w14:paraId="1372092B" w14:textId="77777777" w:rsidR="001848F8" w:rsidRDefault="00907AD4" w:rsidP="002865E1">
      <w:pPr>
        <w:pStyle w:val="ListParagraph"/>
        <w:numPr>
          <w:ilvl w:val="0"/>
          <w:numId w:val="10"/>
        </w:numPr>
      </w:pPr>
      <w:r>
        <w:t xml:space="preserve">Overview of agenda and discussion of </w:t>
      </w:r>
      <w:r w:rsidR="001848F8">
        <w:t xml:space="preserve">ESD’s </w:t>
      </w:r>
      <w:r>
        <w:t>strat</w:t>
      </w:r>
      <w:r w:rsidR="002865E1">
        <w:t>egic plan and mission</w:t>
      </w:r>
      <w:r>
        <w:t>.</w:t>
      </w:r>
    </w:p>
    <w:p w14:paraId="26BE5508" w14:textId="18D6635B" w:rsidR="002865E1" w:rsidRDefault="00907AD4" w:rsidP="001848F8">
      <w:pPr>
        <w:pStyle w:val="ListParagraph"/>
      </w:pPr>
      <w:r>
        <w:t xml:space="preserve">  </w:t>
      </w:r>
    </w:p>
    <w:p w14:paraId="2D87C40D" w14:textId="77777777" w:rsidR="001848F8" w:rsidRDefault="001848F8" w:rsidP="002865E1">
      <w:pPr>
        <w:pStyle w:val="ListParagraph"/>
        <w:numPr>
          <w:ilvl w:val="0"/>
          <w:numId w:val="10"/>
        </w:numPr>
      </w:pPr>
      <w:r>
        <w:t>ESD’s</w:t>
      </w:r>
      <w:r w:rsidR="00907AD4">
        <w:t xml:space="preserve"> mission </w:t>
      </w:r>
      <w:r>
        <w:t>remains</w:t>
      </w:r>
      <w:r w:rsidR="00907AD4">
        <w:t xml:space="preserve"> the same – close skills gaps, help match employers/employees with jobs.  </w:t>
      </w:r>
      <w:r>
        <w:t xml:space="preserve">Reviewed outcomes </w:t>
      </w:r>
      <w:r w:rsidR="00907AD4">
        <w:t>in the strategic plan</w:t>
      </w:r>
      <w:r>
        <w:t xml:space="preserve">:  </w:t>
      </w:r>
      <w:r>
        <w:tab/>
      </w:r>
    </w:p>
    <w:p w14:paraId="564E860E" w14:textId="77777777" w:rsidR="001848F8" w:rsidRDefault="001848F8" w:rsidP="001848F8">
      <w:pPr>
        <w:pStyle w:val="ListParagraph"/>
      </w:pPr>
    </w:p>
    <w:p w14:paraId="17DA244B" w14:textId="77777777" w:rsidR="001848F8" w:rsidRDefault="00907AD4" w:rsidP="001848F8">
      <w:pPr>
        <w:pStyle w:val="ListParagraph"/>
        <w:numPr>
          <w:ilvl w:val="1"/>
          <w:numId w:val="10"/>
        </w:numPr>
      </w:pPr>
      <w:r>
        <w:t>3.5 million in WA workforce.  Last year 1.98 million people ch</w:t>
      </w:r>
      <w:r w:rsidR="0063188D">
        <w:t>anged jobs not because they had</w:t>
      </w:r>
      <w:r>
        <w:t xml:space="preserve"> to – they change because they want to. This is constant.  </w:t>
      </w:r>
    </w:p>
    <w:p w14:paraId="22CB0517" w14:textId="32DE2444" w:rsidR="001848F8" w:rsidRDefault="00907AD4" w:rsidP="001848F8">
      <w:pPr>
        <w:pStyle w:val="ListParagraph"/>
        <w:numPr>
          <w:ilvl w:val="1"/>
          <w:numId w:val="10"/>
        </w:numPr>
      </w:pPr>
      <w:r>
        <w:t xml:space="preserve">We are all about engaging people for our customers and our stakeholders.  We can’t be all things for all people so we have to be able to target employers where we can make a difference.  Improve our delivery process.  </w:t>
      </w:r>
    </w:p>
    <w:p w14:paraId="19FC04E9" w14:textId="77777777" w:rsidR="001848F8" w:rsidRDefault="00907AD4" w:rsidP="001848F8">
      <w:pPr>
        <w:pStyle w:val="ListParagraph"/>
        <w:numPr>
          <w:ilvl w:val="1"/>
          <w:numId w:val="10"/>
        </w:numPr>
      </w:pPr>
      <w:r>
        <w:t xml:space="preserve">Develop a workforce training/education pipeline – YouthWorks – bring work relevance to education.  </w:t>
      </w:r>
    </w:p>
    <w:p w14:paraId="00E5C8E5" w14:textId="77777777" w:rsidR="001848F8" w:rsidRDefault="001848F8" w:rsidP="001848F8">
      <w:pPr>
        <w:pStyle w:val="ListParagraph"/>
        <w:ind w:left="1440"/>
      </w:pPr>
    </w:p>
    <w:p w14:paraId="054944C1" w14:textId="22DDCA37" w:rsidR="00907AD4" w:rsidRDefault="001848F8" w:rsidP="001848F8">
      <w:pPr>
        <w:pStyle w:val="ListParagraph"/>
        <w:numPr>
          <w:ilvl w:val="0"/>
          <w:numId w:val="10"/>
        </w:numPr>
      </w:pPr>
      <w:r>
        <w:t xml:space="preserve">ESD uses </w:t>
      </w:r>
      <w:r w:rsidR="002B3884">
        <w:t>project</w:t>
      </w:r>
      <w:r w:rsidR="00907AD4">
        <w:t xml:space="preserve"> based/team based learning.  </w:t>
      </w:r>
      <w:r>
        <w:t>Our a</w:t>
      </w:r>
      <w:r w:rsidR="00907AD4">
        <w:t xml:space="preserve">ssets </w:t>
      </w:r>
      <w:r>
        <w:t>are our people and</w:t>
      </w:r>
      <w:r w:rsidR="00907AD4">
        <w:t xml:space="preserve"> data</w:t>
      </w:r>
      <w:r>
        <w:t xml:space="preserve">, </w:t>
      </w:r>
      <w:r w:rsidR="00907AD4">
        <w:t xml:space="preserve">facilities/technology (how we achieve outcomes with the budget we have).  </w:t>
      </w:r>
    </w:p>
    <w:p w14:paraId="49508FB0" w14:textId="527EBBE0" w:rsidR="00907AD4" w:rsidRDefault="001848F8">
      <w:r>
        <w:lastRenderedPageBreak/>
        <w:t>Deputy Marsh r</w:t>
      </w:r>
      <w:r w:rsidR="00907AD4">
        <w:t>ecognized those who helped develop the strategic plan – le</w:t>
      </w:r>
      <w:r>
        <w:t>a</w:t>
      </w:r>
      <w:r w:rsidR="00907AD4">
        <w:t xml:space="preserve">d to better outcomes.  </w:t>
      </w:r>
    </w:p>
    <w:p w14:paraId="414ECF2D" w14:textId="343E8774" w:rsidR="00907AD4" w:rsidRDefault="00907AD4" w:rsidP="00907AD4">
      <w:pPr>
        <w:pStyle w:val="Event-Bold"/>
        <w:tabs>
          <w:tab w:val="left" w:pos="2655"/>
        </w:tabs>
        <w:rPr>
          <w:sz w:val="26"/>
          <w:szCs w:val="26"/>
        </w:rPr>
      </w:pPr>
      <w:r w:rsidRPr="0063188D">
        <w:rPr>
          <w:sz w:val="26"/>
          <w:szCs w:val="26"/>
        </w:rPr>
        <w:t xml:space="preserve">Unemployment Insurance Updates: Neil Gorrell, </w:t>
      </w:r>
      <w:r w:rsidR="00273D06">
        <w:rPr>
          <w:sz w:val="26"/>
          <w:szCs w:val="26"/>
        </w:rPr>
        <w:t xml:space="preserve">ESD </w:t>
      </w:r>
      <w:r w:rsidRPr="0063188D">
        <w:rPr>
          <w:sz w:val="26"/>
          <w:szCs w:val="26"/>
        </w:rPr>
        <w:t>E</w:t>
      </w:r>
      <w:r w:rsidR="00273D06">
        <w:rPr>
          <w:sz w:val="26"/>
          <w:szCs w:val="26"/>
        </w:rPr>
        <w:t xml:space="preserve">mployment </w:t>
      </w:r>
      <w:r w:rsidRPr="0063188D">
        <w:rPr>
          <w:sz w:val="26"/>
          <w:szCs w:val="26"/>
        </w:rPr>
        <w:t>S</w:t>
      </w:r>
      <w:r w:rsidR="00273D06">
        <w:rPr>
          <w:sz w:val="26"/>
          <w:szCs w:val="26"/>
        </w:rPr>
        <w:t xml:space="preserve">ystem </w:t>
      </w:r>
      <w:r w:rsidRPr="0063188D">
        <w:rPr>
          <w:sz w:val="26"/>
          <w:szCs w:val="26"/>
        </w:rPr>
        <w:t>P</w:t>
      </w:r>
      <w:r w:rsidR="00273D06">
        <w:rPr>
          <w:sz w:val="26"/>
          <w:szCs w:val="26"/>
        </w:rPr>
        <w:t xml:space="preserve">olicy &amp; </w:t>
      </w:r>
      <w:r w:rsidRPr="0063188D">
        <w:rPr>
          <w:sz w:val="26"/>
          <w:szCs w:val="26"/>
        </w:rPr>
        <w:t>I</w:t>
      </w:r>
      <w:r w:rsidR="00273D06">
        <w:rPr>
          <w:sz w:val="26"/>
          <w:szCs w:val="26"/>
        </w:rPr>
        <w:t xml:space="preserve">ntegrity </w:t>
      </w:r>
      <w:r w:rsidRPr="0063188D">
        <w:rPr>
          <w:sz w:val="26"/>
          <w:szCs w:val="26"/>
        </w:rPr>
        <w:t>O</w:t>
      </w:r>
      <w:r w:rsidR="00273D06">
        <w:rPr>
          <w:sz w:val="26"/>
          <w:szCs w:val="26"/>
        </w:rPr>
        <w:t>perations</w:t>
      </w:r>
      <w:r w:rsidRPr="0063188D">
        <w:rPr>
          <w:sz w:val="26"/>
          <w:szCs w:val="26"/>
        </w:rPr>
        <w:t xml:space="preserve"> Director</w:t>
      </w:r>
    </w:p>
    <w:p w14:paraId="4BBF07FD" w14:textId="056C1B98" w:rsidR="00907AD4" w:rsidRDefault="00907AD4" w:rsidP="00907AD4">
      <w:pPr>
        <w:pStyle w:val="ListParagraph"/>
        <w:numPr>
          <w:ilvl w:val="0"/>
          <w:numId w:val="6"/>
        </w:numPr>
      </w:pPr>
      <w:r>
        <w:t xml:space="preserve">Trust Fund </w:t>
      </w:r>
      <w:r w:rsidR="001848F8">
        <w:t>remains</w:t>
      </w:r>
      <w:r>
        <w:t xml:space="preserve"> sol</w:t>
      </w:r>
      <w:r w:rsidR="001848F8">
        <w:t xml:space="preserve">vent – 16 months in benefits.  USDOL recommends at least </w:t>
      </w:r>
      <w:r>
        <w:t xml:space="preserve">12 months. </w:t>
      </w:r>
    </w:p>
    <w:p w14:paraId="7AA25C28" w14:textId="2AE01DB0" w:rsidR="00907AD4" w:rsidRDefault="001848F8" w:rsidP="00907AD4">
      <w:pPr>
        <w:pStyle w:val="ListParagraph"/>
        <w:numPr>
          <w:ilvl w:val="0"/>
          <w:numId w:val="6"/>
        </w:numPr>
      </w:pPr>
      <w:r>
        <w:t xml:space="preserve">Tax </w:t>
      </w:r>
      <w:r w:rsidR="00907AD4">
        <w:t xml:space="preserve">collections up. </w:t>
      </w:r>
      <w:r>
        <w:t xml:space="preserve"> The tax system is w</w:t>
      </w:r>
      <w:r w:rsidR="00907AD4">
        <w:t xml:space="preserve">orking exactly as </w:t>
      </w:r>
      <w:r>
        <w:t>i</w:t>
      </w:r>
      <w:r w:rsidR="00907AD4">
        <w:t xml:space="preserve">ntended.  </w:t>
      </w:r>
    </w:p>
    <w:p w14:paraId="41B67646" w14:textId="77DD7F63" w:rsidR="00907AD4" w:rsidRDefault="001848F8" w:rsidP="00907AD4">
      <w:pPr>
        <w:pStyle w:val="ListParagraph"/>
        <w:numPr>
          <w:ilvl w:val="0"/>
          <w:numId w:val="6"/>
        </w:numPr>
      </w:pPr>
      <w:r>
        <w:t xml:space="preserve">USDOL is currently </w:t>
      </w:r>
      <w:r w:rsidR="00907AD4">
        <w:t xml:space="preserve">focused on UI integrity.  </w:t>
      </w:r>
    </w:p>
    <w:p w14:paraId="3F7DB984" w14:textId="2826E924" w:rsidR="00907AD4" w:rsidRDefault="001848F8" w:rsidP="00907AD4">
      <w:pPr>
        <w:pStyle w:val="ListParagraph"/>
        <w:numPr>
          <w:ilvl w:val="0"/>
          <w:numId w:val="6"/>
        </w:numPr>
      </w:pPr>
      <w:r>
        <w:t xml:space="preserve">Some degree of </w:t>
      </w:r>
      <w:r w:rsidR="00907AD4">
        <w:t xml:space="preserve">improper payments </w:t>
      </w:r>
      <w:r>
        <w:t xml:space="preserve">is inevitable, </w:t>
      </w:r>
      <w:r w:rsidR="00907AD4">
        <w:t xml:space="preserve">but we can recover them after the fact.  </w:t>
      </w:r>
    </w:p>
    <w:p w14:paraId="5542DA63" w14:textId="2B34ED7D" w:rsidR="00907AD4" w:rsidRDefault="001848F8" w:rsidP="00907AD4">
      <w:pPr>
        <w:pStyle w:val="ListParagraph"/>
        <w:numPr>
          <w:ilvl w:val="0"/>
          <w:numId w:val="6"/>
        </w:numPr>
      </w:pPr>
      <w:r>
        <w:t>UTAB (Unemployment Tax and Benefits system) will replacing</w:t>
      </w:r>
      <w:r w:rsidR="00907AD4">
        <w:t xml:space="preserve"> </w:t>
      </w:r>
      <w:r>
        <w:t xml:space="preserve">GUIDE (antiquated </w:t>
      </w:r>
      <w:r w:rsidR="00907AD4">
        <w:t>COBOL system</w:t>
      </w:r>
      <w:r>
        <w:t>)</w:t>
      </w:r>
      <w:r w:rsidR="00907AD4">
        <w:t xml:space="preserve"> </w:t>
      </w:r>
      <w:r>
        <w:t xml:space="preserve">for UI eligibility and benefits </w:t>
      </w:r>
      <w:r w:rsidR="00907AD4">
        <w:t xml:space="preserve">as part of the UI modernization.  October 10 is </w:t>
      </w:r>
      <w:r>
        <w:t>go-live date</w:t>
      </w:r>
      <w:r w:rsidR="00907AD4">
        <w:t xml:space="preserve">.  </w:t>
      </w:r>
      <w:r>
        <w:t xml:space="preserve">ESD was able to purchase a </w:t>
      </w:r>
      <w:r w:rsidR="00907AD4">
        <w:t>commercial off the shelf</w:t>
      </w:r>
      <w:r>
        <w:t xml:space="preserve"> system.  Will allow online self-help to UI customers for many functions</w:t>
      </w:r>
      <w:r w:rsidR="00907AD4">
        <w:t xml:space="preserve">.  </w:t>
      </w:r>
    </w:p>
    <w:p w14:paraId="2D71D284" w14:textId="349D73B0" w:rsidR="00537C3A" w:rsidRDefault="00537C3A" w:rsidP="00537C3A">
      <w:pPr>
        <w:pStyle w:val="ListParagraph"/>
        <w:numPr>
          <w:ilvl w:val="1"/>
          <w:numId w:val="6"/>
        </w:numPr>
      </w:pPr>
      <w:r>
        <w:t>Will be integrated with tax system</w:t>
      </w:r>
    </w:p>
    <w:p w14:paraId="4EC7F144" w14:textId="1BD049CE" w:rsidR="00537C3A" w:rsidRDefault="00537C3A" w:rsidP="00537C3A">
      <w:pPr>
        <w:pStyle w:val="ListParagraph"/>
        <w:numPr>
          <w:ilvl w:val="1"/>
          <w:numId w:val="6"/>
        </w:numPr>
      </w:pPr>
      <w:r>
        <w:t>Employers will be able to respond to claims electronically</w:t>
      </w:r>
    </w:p>
    <w:p w14:paraId="22DD3894" w14:textId="20AC149E" w:rsidR="00537C3A" w:rsidRDefault="00537C3A" w:rsidP="00537C3A">
      <w:pPr>
        <w:pStyle w:val="ListParagraph"/>
        <w:numPr>
          <w:ilvl w:val="1"/>
          <w:numId w:val="6"/>
        </w:numPr>
      </w:pPr>
      <w:r>
        <w:t>Interface will be much improved; mouse-based for both employers and department.  Will work on smartphones, tablets, Surfaces, etc.</w:t>
      </w:r>
    </w:p>
    <w:p w14:paraId="00C0F537" w14:textId="075B7FD4" w:rsidR="00907AD4" w:rsidRDefault="001848F8" w:rsidP="00907AD4">
      <w:pPr>
        <w:pStyle w:val="ListParagraph"/>
        <w:numPr>
          <w:ilvl w:val="0"/>
          <w:numId w:val="6"/>
        </w:numPr>
      </w:pPr>
      <w:r>
        <w:t>Part of the number of great technology improvements for ESD sponsored by Commissioner Peinecke</w:t>
      </w:r>
      <w:r w:rsidR="00907AD4">
        <w:t>.</w:t>
      </w:r>
    </w:p>
    <w:p w14:paraId="058BEC04" w14:textId="77777777" w:rsidR="00907AD4" w:rsidRDefault="00907AD4" w:rsidP="00907AD4">
      <w:pPr>
        <w:pStyle w:val="ListParagraph"/>
      </w:pPr>
    </w:p>
    <w:p w14:paraId="37D71713" w14:textId="11D252B2" w:rsidR="00CE1A24" w:rsidRDefault="00CE1A24" w:rsidP="0063188D">
      <w:pPr>
        <w:spacing w:after="0" w:line="240" w:lineRule="auto"/>
        <w:rPr>
          <w:b/>
          <w:sz w:val="26"/>
          <w:szCs w:val="26"/>
        </w:rPr>
      </w:pPr>
      <w:r w:rsidRPr="0063188D">
        <w:rPr>
          <w:b/>
          <w:sz w:val="26"/>
          <w:szCs w:val="26"/>
        </w:rPr>
        <w:t xml:space="preserve">Update on and demo of WorkSourceWA.com: Kelly Lindseth, </w:t>
      </w:r>
      <w:r w:rsidR="00273D06">
        <w:rPr>
          <w:b/>
          <w:sz w:val="26"/>
          <w:szCs w:val="26"/>
        </w:rPr>
        <w:t xml:space="preserve">ESD </w:t>
      </w:r>
      <w:r w:rsidR="002B3884" w:rsidRPr="0063188D">
        <w:rPr>
          <w:b/>
          <w:sz w:val="26"/>
          <w:szCs w:val="26"/>
        </w:rPr>
        <w:t>W</w:t>
      </w:r>
      <w:r w:rsidR="002B3884">
        <w:rPr>
          <w:b/>
          <w:sz w:val="26"/>
          <w:szCs w:val="26"/>
        </w:rPr>
        <w:t>orkforce</w:t>
      </w:r>
      <w:r w:rsidR="00273D06">
        <w:rPr>
          <w:b/>
          <w:sz w:val="26"/>
          <w:szCs w:val="26"/>
        </w:rPr>
        <w:t xml:space="preserve"> &amp; </w:t>
      </w:r>
      <w:r w:rsidRPr="0063188D">
        <w:rPr>
          <w:b/>
          <w:sz w:val="26"/>
          <w:szCs w:val="26"/>
        </w:rPr>
        <w:t>C</w:t>
      </w:r>
      <w:r w:rsidR="00273D06">
        <w:rPr>
          <w:b/>
          <w:sz w:val="26"/>
          <w:szCs w:val="26"/>
        </w:rPr>
        <w:t xml:space="preserve">areer </w:t>
      </w:r>
      <w:r w:rsidRPr="0063188D">
        <w:rPr>
          <w:b/>
          <w:sz w:val="26"/>
          <w:szCs w:val="26"/>
        </w:rPr>
        <w:t>D</w:t>
      </w:r>
      <w:r w:rsidR="00273D06">
        <w:rPr>
          <w:b/>
          <w:sz w:val="26"/>
          <w:szCs w:val="26"/>
        </w:rPr>
        <w:t xml:space="preserve">evelopment </w:t>
      </w:r>
      <w:r w:rsidRPr="0063188D">
        <w:rPr>
          <w:b/>
          <w:sz w:val="26"/>
          <w:szCs w:val="26"/>
        </w:rPr>
        <w:t>D</w:t>
      </w:r>
      <w:r w:rsidR="00273D06">
        <w:rPr>
          <w:b/>
          <w:sz w:val="26"/>
          <w:szCs w:val="26"/>
        </w:rPr>
        <w:t>ivision</w:t>
      </w:r>
      <w:r w:rsidRPr="0063188D">
        <w:rPr>
          <w:b/>
          <w:sz w:val="26"/>
          <w:szCs w:val="26"/>
        </w:rPr>
        <w:t xml:space="preserve"> Director, </w:t>
      </w:r>
    </w:p>
    <w:p w14:paraId="1D52CD83" w14:textId="290FBC02" w:rsidR="00907AD4" w:rsidRDefault="00CE1A24" w:rsidP="0063188D">
      <w:pPr>
        <w:spacing w:after="0" w:line="240" w:lineRule="auto"/>
        <w:rPr>
          <w:b/>
          <w:sz w:val="26"/>
          <w:szCs w:val="26"/>
        </w:rPr>
      </w:pPr>
      <w:r w:rsidRPr="0063188D">
        <w:rPr>
          <w:b/>
          <w:sz w:val="26"/>
          <w:szCs w:val="26"/>
        </w:rPr>
        <w:t xml:space="preserve">Chad Pearson, </w:t>
      </w:r>
      <w:r w:rsidR="00273D06">
        <w:rPr>
          <w:b/>
          <w:sz w:val="26"/>
          <w:szCs w:val="26"/>
        </w:rPr>
        <w:t xml:space="preserve">ESD Communications Office, WorkSource.WA </w:t>
      </w:r>
      <w:r w:rsidRPr="0063188D">
        <w:rPr>
          <w:b/>
          <w:sz w:val="26"/>
          <w:szCs w:val="26"/>
        </w:rPr>
        <w:t xml:space="preserve">Outreach </w:t>
      </w:r>
      <w:r w:rsidR="00273D06">
        <w:rPr>
          <w:b/>
          <w:sz w:val="26"/>
          <w:szCs w:val="26"/>
        </w:rPr>
        <w:t>Manager</w:t>
      </w:r>
      <w:r>
        <w:rPr>
          <w:b/>
          <w:sz w:val="26"/>
          <w:szCs w:val="26"/>
        </w:rPr>
        <w:t xml:space="preserve"> </w:t>
      </w:r>
    </w:p>
    <w:p w14:paraId="0F47C11B" w14:textId="77777777" w:rsidR="00537C3A" w:rsidRDefault="00537C3A" w:rsidP="00537C3A">
      <w:pPr>
        <w:pStyle w:val="ListParagraph"/>
        <w:ind w:left="0"/>
      </w:pPr>
    </w:p>
    <w:p w14:paraId="7563C309" w14:textId="4CBB2F76" w:rsidR="00537C3A" w:rsidRDefault="00537C3A" w:rsidP="00537C3A">
      <w:pPr>
        <w:pStyle w:val="ListParagraph"/>
        <w:numPr>
          <w:ilvl w:val="0"/>
          <w:numId w:val="11"/>
        </w:numPr>
      </w:pPr>
      <w:r>
        <w:t>WorkSource</w:t>
      </w:r>
      <w:r w:rsidR="002B3884">
        <w:t>.</w:t>
      </w:r>
      <w:bookmarkStart w:id="0" w:name="_GoBack"/>
      <w:bookmarkEnd w:id="0"/>
      <w:r>
        <w:t xml:space="preserve">WA </w:t>
      </w:r>
      <w:r>
        <w:t xml:space="preserve">will replace ESD’s electronic job-match and case management systems: Go2WorkSource and SKIES.  The new, modern system was developed in partnership with </w:t>
      </w:r>
      <w:r>
        <w:t>Monster</w:t>
      </w:r>
      <w:r>
        <w:t xml:space="preserve"> Government Solutions</w:t>
      </w:r>
      <w:r w:rsidR="0051700F">
        <w:t xml:space="preserve"> (through RFP process)</w:t>
      </w:r>
      <w:r>
        <w:t>.</w:t>
      </w:r>
    </w:p>
    <w:p w14:paraId="03EEDF03" w14:textId="6C9CE0AC" w:rsidR="00537C3A" w:rsidRDefault="00537C3A" w:rsidP="00537C3A">
      <w:pPr>
        <w:pStyle w:val="ListParagraph"/>
        <w:numPr>
          <w:ilvl w:val="0"/>
          <w:numId w:val="11"/>
        </w:numPr>
      </w:pPr>
      <w:r>
        <w:t>“</w:t>
      </w:r>
      <w:r>
        <w:t>Soft Launch</w:t>
      </w:r>
      <w:r>
        <w:t>”</w:t>
      </w:r>
      <w:r>
        <w:t xml:space="preserve"> on May 3</w:t>
      </w:r>
      <w:r>
        <w:t xml:space="preserve">; projected to go-live </w:t>
      </w:r>
      <w:r w:rsidR="00DE5B33">
        <w:t xml:space="preserve">for all public use </w:t>
      </w:r>
      <w:r>
        <w:t xml:space="preserve">in </w:t>
      </w:r>
      <w:r>
        <w:t>July</w:t>
      </w:r>
      <w:r>
        <w:t xml:space="preserve"> 2016</w:t>
      </w:r>
    </w:p>
    <w:p w14:paraId="25CA245E" w14:textId="77777777" w:rsidR="00CE1A24" w:rsidRDefault="00CE1A24" w:rsidP="00CE1A24">
      <w:pPr>
        <w:pStyle w:val="ListParagraph"/>
        <w:ind w:left="0"/>
      </w:pPr>
    </w:p>
    <w:p w14:paraId="56E1E0C5" w14:textId="4F5654D9" w:rsidR="00CE1A24" w:rsidRDefault="00CC4E22" w:rsidP="00CE1A24">
      <w:pPr>
        <w:pStyle w:val="ListParagraph"/>
        <w:numPr>
          <w:ilvl w:val="0"/>
          <w:numId w:val="7"/>
        </w:numPr>
      </w:pPr>
      <w:r>
        <w:t>Go2WorkSource</w:t>
      </w:r>
      <w:r w:rsidR="0051700F">
        <w:t xml:space="preserve"> is outdated; </w:t>
      </w:r>
      <w:r w:rsidR="00CE1A24">
        <w:t>was state of the art 15 years ago.</w:t>
      </w:r>
    </w:p>
    <w:p w14:paraId="0948F3D3" w14:textId="239F66E1" w:rsidR="00CE1A24" w:rsidRDefault="0051700F" w:rsidP="00CE1A24">
      <w:pPr>
        <w:pStyle w:val="ListParagraph"/>
        <w:numPr>
          <w:ilvl w:val="0"/>
          <w:numId w:val="7"/>
        </w:numPr>
      </w:pPr>
      <w:r>
        <w:t xml:space="preserve">Provides employers with </w:t>
      </w:r>
      <w:r w:rsidR="00CE1A24">
        <w:t xml:space="preserve">free job postings and applicant matching.  There will be thousands of jobs on the site. </w:t>
      </w:r>
    </w:p>
    <w:p w14:paraId="4EBE9C33" w14:textId="25748043" w:rsidR="00CE1A24" w:rsidRDefault="00CE1A24" w:rsidP="00CE1A24">
      <w:pPr>
        <w:pStyle w:val="ListParagraph"/>
        <w:numPr>
          <w:ilvl w:val="0"/>
          <w:numId w:val="7"/>
        </w:numPr>
      </w:pPr>
      <w:r>
        <w:t>There is a new resume builder portion</w:t>
      </w:r>
      <w:r w:rsidR="00DF1DBE">
        <w:t xml:space="preserve"> and a better job search tools for job seekers</w:t>
      </w:r>
      <w:r>
        <w:t xml:space="preserve"> </w:t>
      </w:r>
    </w:p>
    <w:p w14:paraId="017B335D" w14:textId="3F7C2541" w:rsidR="00CE1A24" w:rsidRDefault="00CE1A24" w:rsidP="00CE1A24">
      <w:pPr>
        <w:pStyle w:val="ListParagraph"/>
        <w:numPr>
          <w:ilvl w:val="0"/>
          <w:numId w:val="7"/>
        </w:numPr>
      </w:pPr>
      <w:r>
        <w:t>There will be career inform</w:t>
      </w:r>
      <w:r w:rsidR="00DF1DBE">
        <w:t>ation and wage data available</w:t>
      </w:r>
    </w:p>
    <w:p w14:paraId="4BD037AC" w14:textId="18AE0C3D" w:rsidR="00CE1A24" w:rsidRDefault="0051700F" w:rsidP="0051700F">
      <w:pPr>
        <w:pStyle w:val="ListParagraph"/>
        <w:numPr>
          <w:ilvl w:val="0"/>
          <w:numId w:val="7"/>
        </w:numPr>
      </w:pPr>
      <w:r>
        <w:t>M</w:t>
      </w:r>
      <w:r w:rsidR="00CE1A24">
        <w:t>ore visually appealing</w:t>
      </w:r>
      <w:r>
        <w:t xml:space="preserve"> and usable; easy log-in and navigation</w:t>
      </w:r>
    </w:p>
    <w:p w14:paraId="0DF4B002" w14:textId="3DE455AE" w:rsidR="00CE1A24" w:rsidRDefault="0051700F" w:rsidP="00CE1A24">
      <w:pPr>
        <w:pStyle w:val="ListParagraph"/>
        <w:numPr>
          <w:ilvl w:val="0"/>
          <w:numId w:val="7"/>
        </w:numPr>
      </w:pPr>
      <w:r>
        <w:t>Demonstration of wh</w:t>
      </w:r>
      <w:r w:rsidR="00CE1A24">
        <w:t>at a new job seeker will see</w:t>
      </w:r>
      <w:r>
        <w:t>:  m</w:t>
      </w:r>
      <w:r w:rsidR="00CE1A24">
        <w:t xml:space="preserve">y resumes, my letters, my documents.  </w:t>
      </w:r>
    </w:p>
    <w:p w14:paraId="7F10ED20" w14:textId="07DFF395" w:rsidR="00CE1A24" w:rsidRDefault="00CE1A24" w:rsidP="0051700F">
      <w:pPr>
        <w:pStyle w:val="ListParagraph"/>
        <w:numPr>
          <w:ilvl w:val="1"/>
          <w:numId w:val="7"/>
        </w:numPr>
      </w:pPr>
      <w:r>
        <w:t xml:space="preserve">This is technology </w:t>
      </w:r>
      <w:r w:rsidR="00DF1DBE">
        <w:t>that is natural to millennials</w:t>
      </w:r>
    </w:p>
    <w:p w14:paraId="4765F1DD" w14:textId="35905653" w:rsidR="00CE1A24" w:rsidRDefault="0051700F" w:rsidP="00CE1A24">
      <w:pPr>
        <w:pStyle w:val="ListParagraph"/>
        <w:numPr>
          <w:ilvl w:val="0"/>
          <w:numId w:val="7"/>
        </w:numPr>
      </w:pPr>
      <w:r>
        <w:t xml:space="preserve">Demonstration of employer screen:  may be particularly useful for </w:t>
      </w:r>
      <w:r w:rsidR="00CE1A24">
        <w:t>small employers</w:t>
      </w:r>
      <w:r>
        <w:t xml:space="preserve"> without full-time Human Resources staff</w:t>
      </w:r>
    </w:p>
    <w:p w14:paraId="2CFC9443" w14:textId="79244E4F" w:rsidR="00CE1A24" w:rsidRDefault="00CE1A24" w:rsidP="0051700F">
      <w:pPr>
        <w:pStyle w:val="ListParagraph"/>
        <w:numPr>
          <w:ilvl w:val="1"/>
          <w:numId w:val="7"/>
        </w:numPr>
      </w:pPr>
      <w:r>
        <w:t>This will b</w:t>
      </w:r>
      <w:r w:rsidR="00DF1DBE">
        <w:t>e a cost savings for employers</w:t>
      </w:r>
    </w:p>
    <w:p w14:paraId="70D0942C" w14:textId="3E5B7F53" w:rsidR="00CE1A24" w:rsidRDefault="00CE1A24" w:rsidP="0051700F">
      <w:pPr>
        <w:pStyle w:val="ListParagraph"/>
        <w:numPr>
          <w:ilvl w:val="1"/>
          <w:numId w:val="7"/>
        </w:numPr>
      </w:pPr>
      <w:r>
        <w:t>It will look at s</w:t>
      </w:r>
      <w:r w:rsidR="00DF1DBE">
        <w:t>kills and resumes and rank them</w:t>
      </w:r>
    </w:p>
    <w:p w14:paraId="0CD140EB" w14:textId="351891CC" w:rsidR="00CE1A24" w:rsidRDefault="0051700F" w:rsidP="0051700F">
      <w:pPr>
        <w:pStyle w:val="ListParagraph"/>
        <w:numPr>
          <w:ilvl w:val="1"/>
          <w:numId w:val="7"/>
        </w:numPr>
      </w:pPr>
      <w:r>
        <w:t>Employs Monster’s “</w:t>
      </w:r>
      <w:r w:rsidR="00CE1A24">
        <w:t>6Sense</w:t>
      </w:r>
      <w:r>
        <w:t>” technology</w:t>
      </w:r>
      <w:r w:rsidR="00CE1A24">
        <w:t xml:space="preserve"> – </w:t>
      </w:r>
      <w:r w:rsidR="00DF1DBE">
        <w:t>will rank candidates for employers</w:t>
      </w:r>
    </w:p>
    <w:p w14:paraId="1FDB249E" w14:textId="77777777" w:rsidR="00DF1DBE" w:rsidRDefault="00DF1DBE" w:rsidP="00DF1DBE">
      <w:pPr>
        <w:pStyle w:val="ListParagraph"/>
        <w:ind w:left="1800"/>
      </w:pPr>
    </w:p>
    <w:p w14:paraId="7301139D" w14:textId="11330111" w:rsidR="00CE1A24" w:rsidRDefault="00DF1DBE" w:rsidP="00CE1A24">
      <w:pPr>
        <w:pStyle w:val="ListParagraph"/>
        <w:numPr>
          <w:ilvl w:val="0"/>
          <w:numId w:val="7"/>
        </w:numPr>
      </w:pPr>
      <w:r>
        <w:lastRenderedPageBreak/>
        <w:t>ESD has ou</w:t>
      </w:r>
      <w:r w:rsidR="0051700F">
        <w:t xml:space="preserve">treach </w:t>
      </w:r>
      <w:r w:rsidR="00CE1A24">
        <w:t>strategies</w:t>
      </w:r>
      <w:r w:rsidR="0051700F">
        <w:t xml:space="preserve"> to notify </w:t>
      </w:r>
      <w:r>
        <w:t xml:space="preserve">and educate </w:t>
      </w:r>
      <w:r w:rsidR="0051700F">
        <w:t>employers</w:t>
      </w:r>
      <w:r>
        <w:t xml:space="preserve"> about how to use the new tool, </w:t>
      </w:r>
      <w:r w:rsidR="0051700F">
        <w:t>including social media and e</w:t>
      </w:r>
      <w:r w:rsidR="00F875F7">
        <w:t xml:space="preserve">vents at various Chambers around the state. </w:t>
      </w:r>
    </w:p>
    <w:p w14:paraId="7A5DC4BC" w14:textId="4ACA0E27" w:rsidR="0051700F" w:rsidRDefault="00CE1A24" w:rsidP="00CE1A24">
      <w:r>
        <w:t>Comment</w:t>
      </w:r>
      <w:r w:rsidR="0051700F">
        <w:t>s, questions and recommendations from ESAC members:</w:t>
      </w:r>
    </w:p>
    <w:p w14:paraId="27272D34" w14:textId="58578225" w:rsidR="00CE1A24" w:rsidRDefault="00DF1DBE" w:rsidP="0051700F">
      <w:pPr>
        <w:pStyle w:val="ListParagraph"/>
        <w:numPr>
          <w:ilvl w:val="0"/>
          <w:numId w:val="13"/>
        </w:numPr>
      </w:pPr>
      <w:r>
        <w:t>S</w:t>
      </w:r>
      <w:r w:rsidR="00CE1A24">
        <w:t>hould interface with higher e</w:t>
      </w:r>
      <w:r w:rsidR="0051700F">
        <w:t>d</w:t>
      </w:r>
      <w:r>
        <w:t>ucation</w:t>
      </w:r>
      <w:r w:rsidR="0051700F">
        <w:t>;</w:t>
      </w:r>
    </w:p>
    <w:p w14:paraId="65960934" w14:textId="1D531246" w:rsidR="00F875F7" w:rsidRDefault="00DF1DBE" w:rsidP="00CE1A24">
      <w:pPr>
        <w:pStyle w:val="ListParagraph"/>
        <w:numPr>
          <w:ilvl w:val="0"/>
          <w:numId w:val="13"/>
        </w:numPr>
      </w:pPr>
      <w:r>
        <w:t xml:space="preserve">Sign up high schoolers - </w:t>
      </w:r>
      <w:r w:rsidR="00F875F7">
        <w:t>25 percent o</w:t>
      </w:r>
      <w:r>
        <w:t xml:space="preserve">f high schools go right to work; </w:t>
      </w:r>
      <w:r w:rsidR="00F875F7">
        <w:t>figure out how to engage them.</w:t>
      </w:r>
    </w:p>
    <w:p w14:paraId="24FDE0BC" w14:textId="16F0DC1A" w:rsidR="00CE1A24" w:rsidRDefault="0051700F" w:rsidP="00CE1A24">
      <w:r>
        <w:t xml:space="preserve">Commissioner Peinecke:  We have been </w:t>
      </w:r>
      <w:r w:rsidR="00CE1A24">
        <w:t xml:space="preserve">talking with </w:t>
      </w:r>
      <w:r w:rsidR="00DF1DBE">
        <w:t xml:space="preserve">the </w:t>
      </w:r>
      <w:r>
        <w:t xml:space="preserve">State Board of Community and Technical Colleges Executive Director </w:t>
      </w:r>
      <w:r w:rsidR="00CE1A24">
        <w:t xml:space="preserve">Marty Brown.  </w:t>
      </w:r>
      <w:r>
        <w:t xml:space="preserve">Goal is to enroll students and then </w:t>
      </w:r>
      <w:r w:rsidR="00CE1A24">
        <w:t>employer</w:t>
      </w:r>
      <w:r>
        <w:t>s</w:t>
      </w:r>
      <w:r w:rsidR="00CE1A24">
        <w:t xml:space="preserve"> </w:t>
      </w:r>
      <w:r>
        <w:t xml:space="preserve">can access all matriculating </w:t>
      </w:r>
      <w:r w:rsidR="00CE1A24">
        <w:t>students</w:t>
      </w:r>
      <w:r>
        <w:t xml:space="preserve"> and youth </w:t>
      </w:r>
      <w:r w:rsidR="00CE1A24">
        <w:t>coming out of high school</w:t>
      </w:r>
      <w:r>
        <w:t xml:space="preserve"> who go straight into the job market</w:t>
      </w:r>
      <w:r w:rsidR="00CE1A24">
        <w:t xml:space="preserve">.  </w:t>
      </w:r>
    </w:p>
    <w:p w14:paraId="3AA352A8" w14:textId="185277E1" w:rsidR="00CE1A24" w:rsidRDefault="00CE1A24" w:rsidP="00CE1A24">
      <w:r>
        <w:t>Q</w:t>
      </w:r>
      <w:r w:rsidR="00273D06">
        <w:t xml:space="preserve"> (Pam Crone)</w:t>
      </w:r>
      <w:r>
        <w:t>:  Diversity</w:t>
      </w:r>
      <w:r w:rsidR="0051700F">
        <w:t>;</w:t>
      </w:r>
      <w:r>
        <w:t xml:space="preserve"> how are we going to make connections out in the community so all job-seekers can take advantage of this?</w:t>
      </w:r>
      <w:r w:rsidR="00273D06">
        <w:t xml:space="preserve"> </w:t>
      </w:r>
    </w:p>
    <w:p w14:paraId="0DAEABAE" w14:textId="77777777" w:rsidR="0051700F" w:rsidRDefault="0051700F" w:rsidP="0051700F">
      <w:pPr>
        <w:pStyle w:val="ListParagraph"/>
        <w:numPr>
          <w:ilvl w:val="0"/>
          <w:numId w:val="14"/>
        </w:numPr>
      </w:pPr>
      <w:r>
        <w:t>This modern system will be far more accessible than prior system;</w:t>
      </w:r>
    </w:p>
    <w:p w14:paraId="26A6C003" w14:textId="7F82174A" w:rsidR="00CE1A24" w:rsidRDefault="0051700F" w:rsidP="0051700F">
      <w:pPr>
        <w:pStyle w:val="ListParagraph"/>
        <w:numPr>
          <w:ilvl w:val="0"/>
          <w:numId w:val="14"/>
        </w:numPr>
      </w:pPr>
      <w:r>
        <w:t>If the job seeker wants, he/she can add identify himself/herself as having a disability, veteran status;</w:t>
      </w:r>
      <w:r w:rsidR="00CE1A24">
        <w:t xml:space="preserve">  </w:t>
      </w:r>
    </w:p>
    <w:p w14:paraId="4BA85682" w14:textId="62131A9E" w:rsidR="00273D06" w:rsidRDefault="00273D06" w:rsidP="0051700F">
      <w:pPr>
        <w:pStyle w:val="ListParagraph"/>
        <w:numPr>
          <w:ilvl w:val="0"/>
          <w:numId w:val="14"/>
        </w:numPr>
      </w:pPr>
      <w:r>
        <w:t xml:space="preserve">Website will be translated into Spanish, </w:t>
      </w:r>
      <w:r w:rsidR="00962031">
        <w:t>Russian</w:t>
      </w:r>
      <w:r>
        <w:t>;</w:t>
      </w:r>
    </w:p>
    <w:p w14:paraId="140B9012" w14:textId="62A7237C" w:rsidR="00273D06" w:rsidRDefault="00273D06" w:rsidP="0051700F">
      <w:pPr>
        <w:pStyle w:val="ListParagraph"/>
        <w:numPr>
          <w:ilvl w:val="0"/>
          <w:numId w:val="14"/>
        </w:numPr>
      </w:pPr>
      <w:r>
        <w:t>We have Accessibility Navigators to help those with special needs;</w:t>
      </w:r>
    </w:p>
    <w:p w14:paraId="42FFBDA4" w14:textId="681B0AF3" w:rsidR="00273D06" w:rsidRDefault="00273D06" w:rsidP="0051700F">
      <w:pPr>
        <w:pStyle w:val="ListParagraph"/>
        <w:numPr>
          <w:ilvl w:val="0"/>
          <w:numId w:val="14"/>
        </w:numPr>
      </w:pPr>
      <w:r>
        <w:t>System is adaptable; we will be able to keep improving to afford more accessibility</w:t>
      </w:r>
    </w:p>
    <w:p w14:paraId="0670BB59" w14:textId="77777777" w:rsidR="00CE1A24" w:rsidRDefault="00CE1A24" w:rsidP="00CE1A24">
      <w:pPr>
        <w:pStyle w:val="ListParagraph"/>
        <w:ind w:left="0"/>
      </w:pPr>
    </w:p>
    <w:p w14:paraId="608952CC" w14:textId="45852D40" w:rsidR="00CE1A24" w:rsidRDefault="00CE1A24" w:rsidP="00CE1A24">
      <w:pPr>
        <w:pStyle w:val="ListParagraph"/>
        <w:ind w:left="0"/>
      </w:pPr>
      <w:r>
        <w:t xml:space="preserve">Bob Battles:  </w:t>
      </w:r>
      <w:r w:rsidR="00273D06">
        <w:t xml:space="preserve">Concern with many </w:t>
      </w:r>
      <w:r>
        <w:t xml:space="preserve">dialects that are unwritten – </w:t>
      </w:r>
      <w:r w:rsidR="00273D06">
        <w:t>how to reach people who don’t speak/write in English or the translated languages?</w:t>
      </w:r>
    </w:p>
    <w:p w14:paraId="0F3A404B" w14:textId="77777777" w:rsidR="00CE1A24" w:rsidRDefault="00CE1A24" w:rsidP="00CE1A24">
      <w:pPr>
        <w:pStyle w:val="ListParagraph"/>
        <w:ind w:left="0"/>
      </w:pPr>
    </w:p>
    <w:p w14:paraId="0509B212" w14:textId="7D2CEBF4" w:rsidR="00CE1A24" w:rsidRDefault="00CC4E22" w:rsidP="0063188D">
      <w:pPr>
        <w:spacing w:after="0" w:line="240" w:lineRule="auto"/>
        <w:rPr>
          <w:b/>
          <w:sz w:val="26"/>
          <w:szCs w:val="26"/>
        </w:rPr>
      </w:pPr>
      <w:r w:rsidRPr="0063188D">
        <w:rPr>
          <w:b/>
          <w:sz w:val="26"/>
          <w:szCs w:val="26"/>
        </w:rPr>
        <w:t>Introduction and overview of WorkSource Thurston: Cheryl Fambles, PacMtn</w:t>
      </w:r>
      <w:r w:rsidR="00DF1DBE">
        <w:rPr>
          <w:b/>
          <w:sz w:val="26"/>
          <w:szCs w:val="26"/>
        </w:rPr>
        <w:t xml:space="preserve"> Workf</w:t>
      </w:r>
      <w:r w:rsidR="00273D06">
        <w:rPr>
          <w:b/>
          <w:sz w:val="26"/>
          <w:szCs w:val="26"/>
        </w:rPr>
        <w:t>o</w:t>
      </w:r>
      <w:r w:rsidR="00DF1DBE">
        <w:rPr>
          <w:b/>
          <w:sz w:val="26"/>
          <w:szCs w:val="26"/>
        </w:rPr>
        <w:t>r</w:t>
      </w:r>
      <w:r w:rsidR="00273D06">
        <w:rPr>
          <w:b/>
          <w:sz w:val="26"/>
          <w:szCs w:val="26"/>
        </w:rPr>
        <w:t>ce Development Council</w:t>
      </w:r>
      <w:r w:rsidRPr="0063188D">
        <w:rPr>
          <w:b/>
          <w:sz w:val="26"/>
          <w:szCs w:val="26"/>
        </w:rPr>
        <w:t xml:space="preserve"> Chief Executive Officer</w:t>
      </w:r>
      <w:r w:rsidR="00273D06">
        <w:rPr>
          <w:b/>
          <w:sz w:val="26"/>
          <w:szCs w:val="26"/>
        </w:rPr>
        <w:t>;</w:t>
      </w:r>
      <w:r w:rsidR="00D1621C">
        <w:rPr>
          <w:b/>
          <w:sz w:val="26"/>
          <w:szCs w:val="26"/>
        </w:rPr>
        <w:t xml:space="preserve"> Anne Goranson, </w:t>
      </w:r>
      <w:r w:rsidR="00273D06">
        <w:rPr>
          <w:b/>
          <w:sz w:val="26"/>
          <w:szCs w:val="26"/>
        </w:rPr>
        <w:t xml:space="preserve">ESD, </w:t>
      </w:r>
      <w:r w:rsidR="00D1621C">
        <w:rPr>
          <w:b/>
          <w:sz w:val="26"/>
          <w:szCs w:val="26"/>
        </w:rPr>
        <w:t>W</w:t>
      </w:r>
      <w:r w:rsidR="00273D06">
        <w:rPr>
          <w:b/>
          <w:sz w:val="26"/>
          <w:szCs w:val="26"/>
        </w:rPr>
        <w:t xml:space="preserve">orkforce &amp; </w:t>
      </w:r>
      <w:r w:rsidR="00D1621C">
        <w:rPr>
          <w:b/>
          <w:sz w:val="26"/>
          <w:szCs w:val="26"/>
        </w:rPr>
        <w:t>C</w:t>
      </w:r>
      <w:r w:rsidR="00273D06">
        <w:rPr>
          <w:b/>
          <w:sz w:val="26"/>
          <w:szCs w:val="26"/>
        </w:rPr>
        <w:t xml:space="preserve">areer </w:t>
      </w:r>
      <w:r w:rsidR="00D1621C">
        <w:rPr>
          <w:b/>
          <w:sz w:val="26"/>
          <w:szCs w:val="26"/>
        </w:rPr>
        <w:t>D</w:t>
      </w:r>
      <w:r w:rsidR="00273D06">
        <w:rPr>
          <w:b/>
          <w:sz w:val="26"/>
          <w:szCs w:val="26"/>
        </w:rPr>
        <w:t xml:space="preserve">evelopment </w:t>
      </w:r>
      <w:r w:rsidR="00D1621C">
        <w:rPr>
          <w:b/>
          <w:sz w:val="26"/>
          <w:szCs w:val="26"/>
        </w:rPr>
        <w:t>D</w:t>
      </w:r>
      <w:r w:rsidR="00273D06">
        <w:rPr>
          <w:b/>
          <w:sz w:val="26"/>
          <w:szCs w:val="26"/>
        </w:rPr>
        <w:t>ivision</w:t>
      </w:r>
      <w:r w:rsidR="00D1621C">
        <w:rPr>
          <w:b/>
          <w:sz w:val="26"/>
          <w:szCs w:val="26"/>
        </w:rPr>
        <w:t xml:space="preserve"> </w:t>
      </w:r>
      <w:r w:rsidR="00D1621C" w:rsidRPr="00D1621C">
        <w:rPr>
          <w:b/>
          <w:sz w:val="26"/>
          <w:szCs w:val="26"/>
        </w:rPr>
        <w:t>SW Regional Director</w:t>
      </w:r>
    </w:p>
    <w:p w14:paraId="30DB9335" w14:textId="77777777" w:rsidR="00CC4E22" w:rsidRDefault="00CC4E22" w:rsidP="0063188D">
      <w:pPr>
        <w:spacing w:after="0" w:line="240" w:lineRule="auto"/>
        <w:rPr>
          <w:b/>
          <w:sz w:val="26"/>
          <w:szCs w:val="26"/>
        </w:rPr>
      </w:pPr>
    </w:p>
    <w:p w14:paraId="47B82BCF" w14:textId="5C3B3EF6" w:rsidR="00CC4E22" w:rsidRDefault="00DF1DBE" w:rsidP="00CC4E22">
      <w:pPr>
        <w:pStyle w:val="ListParagraph"/>
        <w:ind w:left="0"/>
      </w:pPr>
      <w:r>
        <w:t xml:space="preserve">Overview of </w:t>
      </w:r>
      <w:r w:rsidR="00CC4E22">
        <w:t>about WDC boards</w:t>
      </w:r>
      <w:r>
        <w:t xml:space="preserve"> and WDC’s</w:t>
      </w:r>
      <w:r w:rsidR="002B3884">
        <w:t xml:space="preserve"> and their role in the </w:t>
      </w:r>
      <w:r>
        <w:t>WorkSource</w:t>
      </w:r>
      <w:r w:rsidR="002B3884">
        <w:t xml:space="preserve"> partnership.  WDCs serve </w:t>
      </w:r>
      <w:r>
        <w:t xml:space="preserve">local community </w:t>
      </w:r>
      <w:r w:rsidR="002B3884">
        <w:t>and work with economic development, b</w:t>
      </w:r>
      <w:r>
        <w:t>usinesses, job seekers</w:t>
      </w:r>
      <w:r w:rsidR="00CC4E22">
        <w:t xml:space="preserve">.  </w:t>
      </w:r>
    </w:p>
    <w:p w14:paraId="7F759244" w14:textId="77777777" w:rsidR="00CC4E22" w:rsidRDefault="00CC4E22" w:rsidP="00CC4E22">
      <w:pPr>
        <w:pStyle w:val="ListParagraph"/>
        <w:ind w:left="0"/>
      </w:pPr>
    </w:p>
    <w:p w14:paraId="0CA2E1B3" w14:textId="538C1AC4" w:rsidR="00907AD4" w:rsidRPr="0063188D" w:rsidRDefault="00CB4846">
      <w:pPr>
        <w:rPr>
          <w:b/>
          <w:sz w:val="26"/>
          <w:szCs w:val="26"/>
        </w:rPr>
      </w:pPr>
      <w:r w:rsidRPr="0063188D">
        <w:rPr>
          <w:b/>
          <w:sz w:val="26"/>
          <w:szCs w:val="26"/>
        </w:rPr>
        <w:t xml:space="preserve">WorkSource </w:t>
      </w:r>
      <w:r w:rsidR="00DF1DBE">
        <w:rPr>
          <w:b/>
          <w:sz w:val="26"/>
          <w:szCs w:val="26"/>
        </w:rPr>
        <w:t xml:space="preserve">Thurston </w:t>
      </w:r>
      <w:r w:rsidRPr="0063188D">
        <w:rPr>
          <w:b/>
          <w:sz w:val="26"/>
          <w:szCs w:val="26"/>
        </w:rPr>
        <w:t>Tour:</w:t>
      </w:r>
      <w:r w:rsidR="00DF1DBE">
        <w:rPr>
          <w:b/>
          <w:sz w:val="26"/>
          <w:szCs w:val="26"/>
        </w:rPr>
        <w:t xml:space="preserve"> Lead by ESD</w:t>
      </w:r>
      <w:r w:rsidRPr="0063188D">
        <w:rPr>
          <w:b/>
          <w:sz w:val="26"/>
          <w:szCs w:val="26"/>
        </w:rPr>
        <w:t xml:space="preserve"> </w:t>
      </w:r>
      <w:r w:rsidR="00DF1DBE">
        <w:rPr>
          <w:b/>
          <w:sz w:val="26"/>
          <w:szCs w:val="26"/>
        </w:rPr>
        <w:t>WorkSource Thurston Administrator Bryan Turner and WorkSource Thurston Staffers,</w:t>
      </w:r>
      <w:r w:rsidR="00D1621C">
        <w:rPr>
          <w:b/>
          <w:sz w:val="26"/>
          <w:szCs w:val="26"/>
        </w:rPr>
        <w:t xml:space="preserve"> </w:t>
      </w:r>
      <w:r w:rsidRPr="0063188D">
        <w:rPr>
          <w:b/>
          <w:sz w:val="26"/>
          <w:szCs w:val="26"/>
        </w:rPr>
        <w:t>Ted Collins, Olesa M</w:t>
      </w:r>
      <w:r w:rsidR="00D1621C">
        <w:rPr>
          <w:b/>
          <w:sz w:val="26"/>
          <w:szCs w:val="26"/>
        </w:rPr>
        <w:t>olett, Jeannie House and Stacey </w:t>
      </w:r>
      <w:r w:rsidRPr="0063188D">
        <w:rPr>
          <w:b/>
          <w:sz w:val="26"/>
          <w:szCs w:val="26"/>
        </w:rPr>
        <w:t>Anderson</w:t>
      </w:r>
    </w:p>
    <w:p w14:paraId="4526B80E" w14:textId="77777777" w:rsidR="00CB4846" w:rsidRDefault="00CB4846" w:rsidP="0063188D">
      <w:pPr>
        <w:spacing w:after="0" w:line="240" w:lineRule="auto"/>
        <w:rPr>
          <w:b/>
          <w:sz w:val="26"/>
          <w:szCs w:val="26"/>
        </w:rPr>
      </w:pPr>
      <w:r w:rsidRPr="0063188D">
        <w:rPr>
          <w:b/>
          <w:sz w:val="26"/>
          <w:szCs w:val="26"/>
        </w:rPr>
        <w:t>ESAC Member Discussion – Led by Joe Kendo, Governmental Affairs Director, AFL-CIO</w:t>
      </w:r>
    </w:p>
    <w:p w14:paraId="0B3695AD" w14:textId="796FB81D" w:rsidR="00CB4846" w:rsidRPr="0063188D" w:rsidRDefault="00CB4846" w:rsidP="0063188D">
      <w:pPr>
        <w:spacing w:after="0" w:line="240" w:lineRule="auto"/>
        <w:rPr>
          <w:b/>
          <w:sz w:val="26"/>
          <w:szCs w:val="26"/>
        </w:rPr>
      </w:pPr>
      <w:r>
        <w:rPr>
          <w:rFonts w:ascii="Tahoma" w:hAnsi="Tahoma" w:cs="Tahoma"/>
          <w:color w:val="000000"/>
          <w:sz w:val="20"/>
          <w:szCs w:val="20"/>
        </w:rPr>
        <w:t>Topic:  Expanding the use of WorkSource for Washington's employers and job-seekers</w:t>
      </w:r>
    </w:p>
    <w:p w14:paraId="4818D2DB" w14:textId="77777777" w:rsidR="00CB4846" w:rsidRDefault="00CB4846" w:rsidP="0063188D">
      <w:pPr>
        <w:pStyle w:val="NormalWeb"/>
        <w:numPr>
          <w:ilvl w:val="0"/>
          <w:numId w:val="9"/>
        </w:numPr>
        <w:rPr>
          <w:rFonts w:ascii="Tahoma" w:hAnsi="Tahoma" w:cs="Tahoma"/>
          <w:color w:val="000000"/>
          <w:sz w:val="20"/>
          <w:szCs w:val="20"/>
        </w:rPr>
      </w:pPr>
      <w:r>
        <w:rPr>
          <w:rFonts w:ascii="Tahoma" w:hAnsi="Tahoma" w:cs="Tahoma"/>
          <w:color w:val="000000"/>
          <w:sz w:val="20"/>
          <w:szCs w:val="20"/>
        </w:rPr>
        <w:t>Observations/questions from the tour</w:t>
      </w:r>
    </w:p>
    <w:p w14:paraId="7B5E008F" w14:textId="77777777" w:rsidR="00CB4846" w:rsidRDefault="00CB4846" w:rsidP="0063188D">
      <w:pPr>
        <w:pStyle w:val="NormalWeb"/>
        <w:numPr>
          <w:ilvl w:val="0"/>
          <w:numId w:val="9"/>
        </w:numPr>
        <w:rPr>
          <w:rFonts w:ascii="Tahoma" w:hAnsi="Tahoma" w:cs="Tahoma"/>
          <w:color w:val="000000"/>
          <w:sz w:val="20"/>
          <w:szCs w:val="20"/>
        </w:rPr>
      </w:pPr>
      <w:r>
        <w:rPr>
          <w:rFonts w:ascii="Tahoma" w:hAnsi="Tahoma" w:cs="Tahoma"/>
          <w:color w:val="000000"/>
          <w:sz w:val="20"/>
          <w:szCs w:val="20"/>
        </w:rPr>
        <w:t>Reaching additional customers</w:t>
      </w:r>
    </w:p>
    <w:p w14:paraId="34A90A6B" w14:textId="39C1FB83" w:rsidR="00907AD4" w:rsidRPr="002B3884" w:rsidRDefault="002B3884" w:rsidP="0063188D">
      <w:pPr>
        <w:pStyle w:val="NormalWeb"/>
        <w:numPr>
          <w:ilvl w:val="0"/>
          <w:numId w:val="9"/>
        </w:numPr>
        <w:rPr>
          <w:rFonts w:ascii="Tahoma" w:hAnsi="Tahoma" w:cs="Tahoma"/>
          <w:color w:val="000000"/>
          <w:sz w:val="20"/>
          <w:szCs w:val="20"/>
        </w:rPr>
      </w:pPr>
      <w:r>
        <w:rPr>
          <w:rFonts w:ascii="Tahoma" w:hAnsi="Tahoma" w:cs="Tahoma"/>
          <w:color w:val="000000"/>
          <w:sz w:val="20"/>
          <w:szCs w:val="20"/>
        </w:rPr>
        <w:t xml:space="preserve">What </w:t>
      </w:r>
      <w:r w:rsidR="00CB4846" w:rsidRPr="002B3884">
        <w:rPr>
          <w:rFonts w:ascii="Tahoma" w:hAnsi="Tahoma" w:cs="Tahoma"/>
          <w:color w:val="000000"/>
          <w:sz w:val="20"/>
          <w:szCs w:val="20"/>
        </w:rPr>
        <w:t>information or data that would be helpful</w:t>
      </w:r>
      <w:r>
        <w:rPr>
          <w:rFonts w:ascii="Tahoma" w:hAnsi="Tahoma" w:cs="Tahoma"/>
          <w:color w:val="000000"/>
          <w:sz w:val="20"/>
          <w:szCs w:val="20"/>
        </w:rPr>
        <w:t xml:space="preserve"> for members to provide feedback?</w:t>
      </w:r>
    </w:p>
    <w:p w14:paraId="0E557DC6" w14:textId="77777777" w:rsidR="00CB4846" w:rsidRDefault="00CB4846" w:rsidP="0063188D">
      <w:pPr>
        <w:spacing w:after="0" w:line="240" w:lineRule="auto"/>
        <w:rPr>
          <w:rFonts w:ascii="Tahoma" w:hAnsi="Tahoma" w:cs="Tahoma"/>
          <w:color w:val="000000"/>
          <w:sz w:val="20"/>
          <w:szCs w:val="20"/>
        </w:rPr>
      </w:pPr>
    </w:p>
    <w:p w14:paraId="30CF7975" w14:textId="77777777" w:rsidR="00DF356C" w:rsidRDefault="00DF356C" w:rsidP="00DF356C">
      <w:pPr>
        <w:pStyle w:val="ListParagraph"/>
        <w:ind w:left="0"/>
      </w:pPr>
    </w:p>
    <w:p w14:paraId="22733FE4" w14:textId="30578501" w:rsidR="00DF356C" w:rsidRDefault="00DF356C" w:rsidP="00DF356C">
      <w:pPr>
        <w:pStyle w:val="ListParagraph"/>
        <w:ind w:left="0"/>
      </w:pPr>
      <w:r>
        <w:t xml:space="preserve">Q:  </w:t>
      </w:r>
      <w:r w:rsidR="002B3884">
        <w:t>Does new WorkSource.WA system r</w:t>
      </w:r>
      <w:r>
        <w:t xml:space="preserve">eplace </w:t>
      </w:r>
      <w:r w:rsidR="002B3884">
        <w:t>staff or are there c</w:t>
      </w:r>
      <w:r>
        <w:t xml:space="preserve">ost savings elsewhere? </w:t>
      </w:r>
    </w:p>
    <w:p w14:paraId="3A66E51F" w14:textId="28963DB9" w:rsidR="00DF356C" w:rsidRDefault="00DF356C" w:rsidP="00DF356C">
      <w:pPr>
        <w:pStyle w:val="ListParagraph"/>
        <w:ind w:left="0"/>
      </w:pPr>
      <w:r>
        <w:lastRenderedPageBreak/>
        <w:t xml:space="preserve">A:  No, but it is a value added.  </w:t>
      </w:r>
      <w:r w:rsidR="002B3884">
        <w:t xml:space="preserve"> Because many job seekers and employers will manage their accounts entirely or substantially online, WorkSource staff have more time to help with less routine, more difficult to place individuals</w:t>
      </w:r>
    </w:p>
    <w:p w14:paraId="1870A131" w14:textId="77777777" w:rsidR="00DF356C" w:rsidRDefault="00DF356C" w:rsidP="00DF356C">
      <w:pPr>
        <w:pStyle w:val="ListParagraph"/>
        <w:ind w:left="0"/>
      </w:pPr>
    </w:p>
    <w:p w14:paraId="33E4A0DB" w14:textId="77777777" w:rsidR="00DF356C" w:rsidRDefault="00DF356C" w:rsidP="00DF356C">
      <w:pPr>
        <w:pStyle w:val="ListParagraph"/>
        <w:ind w:left="0"/>
      </w:pPr>
      <w:r>
        <w:t>Q:  How can we set up feedback system from employer or placement?</w:t>
      </w:r>
    </w:p>
    <w:p w14:paraId="64FBB30B" w14:textId="77777777" w:rsidR="00DF356C" w:rsidRDefault="00DF356C" w:rsidP="00DF356C">
      <w:pPr>
        <w:pStyle w:val="ListParagraph"/>
        <w:ind w:left="0"/>
      </w:pPr>
      <w:r>
        <w:t xml:space="preserve">A:  Reach out by case managers after placement but to get everyone an opportunity, employers can respond via online system.  Need to encourage employers to respond.  </w:t>
      </w:r>
    </w:p>
    <w:p w14:paraId="2710A3C2" w14:textId="77777777" w:rsidR="00DF356C" w:rsidRDefault="00DF356C" w:rsidP="00DF356C">
      <w:pPr>
        <w:pStyle w:val="ListParagraph"/>
        <w:ind w:left="0"/>
      </w:pPr>
    </w:p>
    <w:p w14:paraId="44671F7F" w14:textId="77777777" w:rsidR="00DF356C" w:rsidRDefault="00DF356C" w:rsidP="00DF356C">
      <w:pPr>
        <w:pStyle w:val="ListParagraph"/>
        <w:ind w:left="0"/>
      </w:pPr>
      <w:r>
        <w:t xml:space="preserve">Q:  Crisis management for WorkSource for displaced workers – but how is ESD/WDCs marketing WorkSource to job seekers who just want a career change?  </w:t>
      </w:r>
    </w:p>
    <w:p w14:paraId="433012B2" w14:textId="77777777" w:rsidR="00DF356C" w:rsidRDefault="00DF356C" w:rsidP="00DF356C">
      <w:pPr>
        <w:pStyle w:val="ListParagraph"/>
        <w:ind w:left="0"/>
      </w:pPr>
      <w:r>
        <w:t>A:  System helps reach hard to serve people like 19/21 year olds who won’t come to physical location.</w:t>
      </w:r>
    </w:p>
    <w:p w14:paraId="2649FC0D" w14:textId="3EA1AE06" w:rsidR="00DF356C" w:rsidRDefault="00AD32B3" w:rsidP="00DF356C">
      <w:pPr>
        <w:pStyle w:val="ListParagraph"/>
        <w:ind w:left="0"/>
      </w:pPr>
      <w:r>
        <w:t>A:</w:t>
      </w:r>
      <w:r w:rsidR="00DF356C">
        <w:t xml:space="preserve"> Cheryl – Higher level strategic conversation taking place.  Transition from the “unemployment office” they want to create an “integrated place of hope.”</w:t>
      </w:r>
    </w:p>
    <w:p w14:paraId="7F5739D6" w14:textId="77777777" w:rsidR="00DF356C" w:rsidRDefault="00DF356C" w:rsidP="00DF356C">
      <w:pPr>
        <w:pStyle w:val="ListParagraph"/>
        <w:ind w:left="0"/>
      </w:pPr>
    </w:p>
    <w:p w14:paraId="5052D302" w14:textId="77777777" w:rsidR="00DF356C" w:rsidRDefault="00DF356C" w:rsidP="00DF356C">
      <w:pPr>
        <w:pStyle w:val="ListParagraph"/>
        <w:ind w:left="0"/>
      </w:pPr>
      <w:r>
        <w:t>Comment: WorkSource couldn’t be a better name.</w:t>
      </w:r>
    </w:p>
    <w:p w14:paraId="1475CEC4" w14:textId="38867C46" w:rsidR="00DF356C" w:rsidRDefault="00DF356C" w:rsidP="00DF356C">
      <w:pPr>
        <w:pStyle w:val="ListParagraph"/>
        <w:ind w:left="0"/>
      </w:pPr>
      <w:r>
        <w:t>Response: Focus on services, less on programs/compliance; huge shift for our folks.</w:t>
      </w:r>
      <w:r w:rsidR="004B59F4">
        <w:t xml:space="preserve">  Be a “broker” of services.  </w:t>
      </w:r>
    </w:p>
    <w:p w14:paraId="068A0348" w14:textId="77777777" w:rsidR="00DF356C" w:rsidRDefault="00DF356C" w:rsidP="00DF356C">
      <w:pPr>
        <w:pStyle w:val="ListParagraph"/>
        <w:ind w:left="0"/>
      </w:pPr>
    </w:p>
    <w:p w14:paraId="77AC9EF8" w14:textId="581EB687" w:rsidR="00DF356C" w:rsidRDefault="00AD32B3" w:rsidP="00DF356C">
      <w:pPr>
        <w:pStyle w:val="ListParagraph"/>
        <w:ind w:left="0"/>
      </w:pPr>
      <w:r>
        <w:t>Joe</w:t>
      </w:r>
      <w:r w:rsidR="00DF356C">
        <w:t>: Personally found 3 jobs through WorkSource—found that through Google—not in a crisis point.</w:t>
      </w:r>
    </w:p>
    <w:p w14:paraId="345B8AAD" w14:textId="77777777" w:rsidR="00DF356C" w:rsidRDefault="00DF356C" w:rsidP="00DF356C">
      <w:pPr>
        <w:pStyle w:val="ListParagraph"/>
        <w:ind w:left="0"/>
      </w:pPr>
    </w:p>
    <w:p w14:paraId="36E3EEFB" w14:textId="4AC4EA38" w:rsidR="00DF356C" w:rsidRDefault="00DF356C" w:rsidP="00DF356C">
      <w:pPr>
        <w:pStyle w:val="ListParagraph"/>
        <w:ind w:left="0"/>
      </w:pPr>
      <w:r>
        <w:t>Dale: Traditionally it was place to get job; future it’s a place to get a career. Now it’s “how do we provide interactive tools by click or brick to help figure out what they want to do next?” Next step is networking to sustain that relationship over time. Building a WorkSource network that grows exponentially over time so people think of it as a place with all these helpful tools.</w:t>
      </w:r>
    </w:p>
    <w:p w14:paraId="6153EEBF" w14:textId="77777777" w:rsidR="00DF356C" w:rsidRDefault="00DF356C" w:rsidP="00DF356C">
      <w:pPr>
        <w:pStyle w:val="ListParagraph"/>
        <w:ind w:left="0"/>
      </w:pPr>
    </w:p>
    <w:p w14:paraId="6BFAEDE0" w14:textId="77777777" w:rsidR="00DF356C" w:rsidRDefault="00DF356C" w:rsidP="007D58E3">
      <w:pPr>
        <w:pStyle w:val="ListParagraph"/>
        <w:spacing w:after="0" w:line="240" w:lineRule="auto"/>
        <w:ind w:left="0"/>
      </w:pPr>
      <w:r>
        <w:t>Cheryl: When employers see value, they will spread the word.</w:t>
      </w:r>
    </w:p>
    <w:p w14:paraId="28B4D2B6" w14:textId="77777777" w:rsidR="007D58E3" w:rsidRDefault="007D58E3" w:rsidP="007D58E3">
      <w:pPr>
        <w:pStyle w:val="ListParagraph"/>
        <w:spacing w:after="0" w:line="240" w:lineRule="auto"/>
        <w:ind w:left="0"/>
      </w:pPr>
    </w:p>
    <w:p w14:paraId="62CCA065" w14:textId="6F947DEF" w:rsidR="007D58E3" w:rsidRDefault="007D58E3" w:rsidP="007D58E3">
      <w:pPr>
        <w:spacing w:after="0" w:line="240" w:lineRule="auto"/>
      </w:pPr>
      <w:r>
        <w:t xml:space="preserve">Q:  What are you contributing to integration? </w:t>
      </w:r>
    </w:p>
    <w:p w14:paraId="5F32346E" w14:textId="37AF4750" w:rsidR="007D58E3" w:rsidRDefault="007D58E3" w:rsidP="007D58E3">
      <w:pPr>
        <w:spacing w:after="0" w:line="240" w:lineRule="auto"/>
      </w:pPr>
      <w:r>
        <w:t>A:  We are shifting from specific program(s) to integrated services where customers (job seekers and employers) are helped by a combo of different organization/businesses.  We look at addressing the need in a collective way to get whatever help the person/company needs from wherever area the services can be provided.</w:t>
      </w:r>
    </w:p>
    <w:p w14:paraId="14849813" w14:textId="77777777" w:rsidR="00DF356C" w:rsidRDefault="00DF356C" w:rsidP="007D58E3">
      <w:pPr>
        <w:pStyle w:val="ListParagraph"/>
        <w:spacing w:after="0" w:line="240" w:lineRule="auto"/>
        <w:ind w:left="0"/>
      </w:pPr>
    </w:p>
    <w:p w14:paraId="12DE0E81" w14:textId="071E68D6" w:rsidR="007D58E3" w:rsidRDefault="007D58E3" w:rsidP="007D58E3">
      <w:pPr>
        <w:spacing w:after="0" w:line="240" w:lineRule="auto"/>
      </w:pPr>
      <w:r>
        <w:t>S:  This is a chicken and egg s</w:t>
      </w:r>
      <w:r w:rsidR="00AD32B3">
        <w:t>cenario – many businesses don’t</w:t>
      </w:r>
      <w:r>
        <w:t xml:space="preserve"> look to WorkSource as a one-stop solution to their qualified employee need.  By focusing on building the best employee pool – that’s the best starting place to draw employers.  </w:t>
      </w:r>
    </w:p>
    <w:p w14:paraId="7589C2D1" w14:textId="77777777" w:rsidR="007D58E3" w:rsidRDefault="007D58E3" w:rsidP="007D58E3">
      <w:pPr>
        <w:spacing w:after="0" w:line="240" w:lineRule="auto"/>
      </w:pPr>
    </w:p>
    <w:p w14:paraId="6BDF2CF3" w14:textId="083B283E" w:rsidR="007D58E3" w:rsidRDefault="007D58E3" w:rsidP="007D58E3">
      <w:pPr>
        <w:spacing w:after="0" w:line="240" w:lineRule="auto"/>
      </w:pPr>
      <w:r>
        <w:t xml:space="preserve">S:  We are shifting from job seeker focus to employer needs focus.  </w:t>
      </w:r>
    </w:p>
    <w:p w14:paraId="299E332F" w14:textId="77777777" w:rsidR="007D58E3" w:rsidRDefault="007D58E3" w:rsidP="007D58E3">
      <w:pPr>
        <w:spacing w:after="0" w:line="240" w:lineRule="auto"/>
      </w:pPr>
    </w:p>
    <w:p w14:paraId="6A558ABB" w14:textId="3F6EEB7B" w:rsidR="007D58E3" w:rsidRDefault="007D58E3" w:rsidP="007D58E3">
      <w:pPr>
        <w:spacing w:after="0" w:line="240" w:lineRule="auto"/>
      </w:pPr>
      <w:r>
        <w:t>Q:  Why should employers use WorkSourceWa.com?</w:t>
      </w:r>
    </w:p>
    <w:p w14:paraId="54F72DA0" w14:textId="4257B406" w:rsidR="007D58E3" w:rsidRDefault="007D58E3" w:rsidP="007D58E3">
      <w:pPr>
        <w:spacing w:after="0" w:line="240" w:lineRule="auto"/>
      </w:pPr>
      <w:r>
        <w:t>A:  Ease of operation and money savings should be a good incentive to have employers come to</w:t>
      </w:r>
      <w:r w:rsidR="004B59F4">
        <w:t xml:space="preserve"> WorkSource and use WorkSourceWA</w:t>
      </w:r>
      <w:r>
        <w:t>.com.</w:t>
      </w:r>
    </w:p>
    <w:p w14:paraId="3B62CE68" w14:textId="77777777" w:rsidR="00DF356C" w:rsidRDefault="00DF356C" w:rsidP="00DF356C">
      <w:pPr>
        <w:pStyle w:val="ListParagraph"/>
        <w:ind w:left="0"/>
      </w:pPr>
    </w:p>
    <w:p w14:paraId="58955162" w14:textId="77777777" w:rsidR="00DF356C" w:rsidRDefault="00DF356C" w:rsidP="00DF356C">
      <w:pPr>
        <w:pStyle w:val="ListParagraph"/>
        <w:ind w:left="0"/>
      </w:pPr>
      <w:r>
        <w:t>Comment: Change in culture. Not that it is mandatory but that it gives a good product. Not just people who are unemployed but for people looking for work.</w:t>
      </w:r>
    </w:p>
    <w:p w14:paraId="73600220" w14:textId="77777777" w:rsidR="00DF356C" w:rsidRDefault="00DF356C" w:rsidP="00DF356C">
      <w:pPr>
        <w:pStyle w:val="ListParagraph"/>
        <w:ind w:left="0"/>
      </w:pPr>
    </w:p>
    <w:p w14:paraId="453E8A8C" w14:textId="77777777" w:rsidR="00DF356C" w:rsidRDefault="00DF356C" w:rsidP="00DF356C">
      <w:pPr>
        <w:pStyle w:val="ListParagraph"/>
        <w:ind w:left="0"/>
      </w:pPr>
      <w:r>
        <w:lastRenderedPageBreak/>
        <w:t>Cynthia: Trying to get more real time info from employers; check what terms employers used in job postings. Compare to UI claimants to get sense of supply and demand—also look at folks coming out of higher ed. Excited about integrating these data sources. This helps WDCs too.</w:t>
      </w:r>
    </w:p>
    <w:p w14:paraId="0B55FFB1" w14:textId="77777777" w:rsidR="00DF356C" w:rsidRDefault="00DF356C" w:rsidP="00DF356C">
      <w:pPr>
        <w:pStyle w:val="ListParagraph"/>
        <w:ind w:left="0"/>
      </w:pPr>
    </w:p>
    <w:p w14:paraId="7D3EF32D" w14:textId="77777777" w:rsidR="00DF356C" w:rsidRDefault="00DF356C" w:rsidP="00DF356C">
      <w:pPr>
        <w:pStyle w:val="ListParagraph"/>
        <w:ind w:left="0"/>
      </w:pPr>
      <w:r>
        <w:t>Dale: How do we work with higher ed to expand high-demand course offerings? ID places we have capacity but not jobs. Growth in demand for IT/STEM jobs and big wait to get classes in higher ed.</w:t>
      </w:r>
    </w:p>
    <w:p w14:paraId="7304094B" w14:textId="77777777" w:rsidR="00DF356C" w:rsidRDefault="00DF356C" w:rsidP="00DF356C">
      <w:pPr>
        <w:pStyle w:val="ListParagraph"/>
        <w:ind w:left="0"/>
      </w:pPr>
    </w:p>
    <w:p w14:paraId="7CE57D80" w14:textId="39A2309B" w:rsidR="00DF356C" w:rsidRDefault="00DF356C" w:rsidP="00DF356C">
      <w:pPr>
        <w:pStyle w:val="ListParagraph"/>
        <w:ind w:left="0"/>
      </w:pPr>
      <w:r>
        <w:t>Cynthia: Tend to think IT b/c big firms, but job postings say very few jobs where you don’t need IT skills. WorkSourceWA</w:t>
      </w:r>
      <w:r w:rsidR="004B59F4">
        <w:t>.com</w:t>
      </w:r>
      <w:r>
        <w:t xml:space="preserve"> has help for writing job descriptions too.</w:t>
      </w:r>
    </w:p>
    <w:p w14:paraId="0B0C9010" w14:textId="77777777" w:rsidR="00DF356C" w:rsidRDefault="00DF356C" w:rsidP="00DF356C">
      <w:pPr>
        <w:pStyle w:val="ListParagraph"/>
        <w:ind w:left="0"/>
      </w:pPr>
    </w:p>
    <w:p w14:paraId="7BFF7353" w14:textId="191B719C" w:rsidR="00DF356C" w:rsidRDefault="00DF356C" w:rsidP="00DF356C">
      <w:pPr>
        <w:pStyle w:val="ListParagraph"/>
        <w:ind w:left="0"/>
      </w:pPr>
      <w:r>
        <w:t>Cheryl: Partnerships with libraries</w:t>
      </w:r>
      <w:r w:rsidR="004B59F4">
        <w:t xml:space="preserve"> are</w:t>
      </w:r>
      <w:r>
        <w:t xml:space="preserve"> important to gain competency/achieve workforce development.</w:t>
      </w:r>
      <w:r w:rsidR="004B59F4">
        <w:t xml:space="preserve">  </w:t>
      </w:r>
    </w:p>
    <w:p w14:paraId="11F83C3A" w14:textId="77777777" w:rsidR="00DF356C" w:rsidRDefault="00DF356C" w:rsidP="00DF356C">
      <w:pPr>
        <w:pStyle w:val="ListParagraph"/>
        <w:ind w:left="0"/>
      </w:pPr>
    </w:p>
    <w:p w14:paraId="7B2B4752" w14:textId="77777777" w:rsidR="00DF356C" w:rsidRDefault="00DF356C" w:rsidP="00DF356C">
      <w:pPr>
        <w:pStyle w:val="ListParagraph"/>
        <w:ind w:left="0"/>
      </w:pPr>
      <w:r>
        <w:t>Janelle: Strategic plan shows how to reach strategic populations. We have relationships with CTCs, military transition council. Plus then we add in marketing—various communication strategies, outreach plan—AWB, Washington Restaurant Association, Washington Retail Association are excited about this.</w:t>
      </w:r>
    </w:p>
    <w:p w14:paraId="09E54978" w14:textId="77777777" w:rsidR="0063188D" w:rsidRDefault="0063188D" w:rsidP="00DF356C">
      <w:pPr>
        <w:pStyle w:val="ListParagraph"/>
        <w:ind w:left="0"/>
      </w:pPr>
    </w:p>
    <w:p w14:paraId="3C40375E" w14:textId="049713A2" w:rsidR="0063188D" w:rsidRDefault="0063188D" w:rsidP="00DF356C">
      <w:pPr>
        <w:pStyle w:val="ListParagraph"/>
        <w:ind w:left="0"/>
      </w:pPr>
      <w:r>
        <w:t>Kelly: Monster resumes already loaded. We have help if you need it.</w:t>
      </w:r>
    </w:p>
    <w:p w14:paraId="32D8E18E" w14:textId="77777777" w:rsidR="0063188D" w:rsidRDefault="0063188D" w:rsidP="00DF356C">
      <w:pPr>
        <w:pStyle w:val="ListParagraph"/>
        <w:ind w:left="0"/>
      </w:pPr>
    </w:p>
    <w:p w14:paraId="4551D275" w14:textId="78345D74" w:rsidR="0063188D" w:rsidRPr="0063188D" w:rsidRDefault="0063188D" w:rsidP="00DF356C">
      <w:pPr>
        <w:pStyle w:val="ListParagraph"/>
        <w:ind w:left="0"/>
        <w:rPr>
          <w:b/>
          <w:sz w:val="26"/>
          <w:szCs w:val="26"/>
        </w:rPr>
      </w:pPr>
      <w:r w:rsidRPr="0063188D">
        <w:rPr>
          <w:b/>
          <w:sz w:val="26"/>
          <w:szCs w:val="26"/>
        </w:rPr>
        <w:t xml:space="preserve">Closing Remarks:  </w:t>
      </w:r>
    </w:p>
    <w:p w14:paraId="6F0399E8" w14:textId="77777777" w:rsidR="0063188D" w:rsidRDefault="0063188D" w:rsidP="00DF356C">
      <w:pPr>
        <w:pStyle w:val="ListParagraph"/>
        <w:ind w:left="0"/>
      </w:pPr>
    </w:p>
    <w:p w14:paraId="55A6C5B5" w14:textId="2041D953" w:rsidR="00DF356C" w:rsidRDefault="00DF356C" w:rsidP="00DF356C">
      <w:pPr>
        <w:pStyle w:val="ListParagraph"/>
        <w:ind w:left="0"/>
      </w:pPr>
      <w:r>
        <w:t xml:space="preserve">Dale: Thanks to everyone who came. Good experience to hear </w:t>
      </w:r>
      <w:r w:rsidR="00B37FFB">
        <w:t>questions and</w:t>
      </w:r>
      <w:r>
        <w:t xml:space="preserve"> get</w:t>
      </w:r>
      <w:r w:rsidR="00B37FFB">
        <w:t xml:space="preserve"> your</w:t>
      </w:r>
      <w:r>
        <w:t xml:space="preserve"> input. One of our roles to provide platform. Thanks to Cheryl and </w:t>
      </w:r>
      <w:r w:rsidR="00B37FFB">
        <w:t xml:space="preserve">the </w:t>
      </w:r>
      <w:r>
        <w:t xml:space="preserve">folks here because </w:t>
      </w:r>
      <w:r w:rsidR="00B37FFB">
        <w:t xml:space="preserve">it is </w:t>
      </w:r>
      <w:r>
        <w:t>local partnerships that really take platforms and build integrated service delivery to meet needs.</w:t>
      </w:r>
    </w:p>
    <w:p w14:paraId="15FCF38F" w14:textId="77777777" w:rsidR="00B37FFB" w:rsidRDefault="00B37FFB" w:rsidP="00DF356C">
      <w:pPr>
        <w:pStyle w:val="ListParagraph"/>
        <w:ind w:left="0"/>
      </w:pPr>
    </w:p>
    <w:p w14:paraId="59C8A63A" w14:textId="77777777" w:rsidR="00907AD4" w:rsidRDefault="00907AD4"/>
    <w:p w14:paraId="2D0BB0CF" w14:textId="77777777" w:rsidR="00BA70F0" w:rsidRDefault="00BA70F0" w:rsidP="00136C95">
      <w:pPr>
        <w:pStyle w:val="ListParagraph"/>
        <w:spacing w:after="0"/>
      </w:pPr>
    </w:p>
    <w:sectPr w:rsidR="00BA70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10C07"/>
    <w:multiLevelType w:val="hybridMultilevel"/>
    <w:tmpl w:val="457E6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863A54"/>
    <w:multiLevelType w:val="hybridMultilevel"/>
    <w:tmpl w:val="F2765A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A13DD8"/>
    <w:multiLevelType w:val="hybridMultilevel"/>
    <w:tmpl w:val="73D67C88"/>
    <w:lvl w:ilvl="0" w:tplc="51B04FF0">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5F1213"/>
    <w:multiLevelType w:val="hybridMultilevel"/>
    <w:tmpl w:val="61546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284D35"/>
    <w:multiLevelType w:val="hybridMultilevel"/>
    <w:tmpl w:val="834C5C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F13134"/>
    <w:multiLevelType w:val="hybridMultilevel"/>
    <w:tmpl w:val="CF4C2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122776"/>
    <w:multiLevelType w:val="hybridMultilevel"/>
    <w:tmpl w:val="B582C744"/>
    <w:lvl w:ilvl="0" w:tplc="51B04FF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C573F5"/>
    <w:multiLevelType w:val="hybridMultilevel"/>
    <w:tmpl w:val="B132672A"/>
    <w:lvl w:ilvl="0" w:tplc="04090005">
      <w:start w:val="1"/>
      <w:numFmt w:val="bullet"/>
      <w:lvlText w:val=""/>
      <w:lvlJc w:val="left"/>
      <w:pPr>
        <w:ind w:left="11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CA3D53"/>
    <w:multiLevelType w:val="hybridMultilevel"/>
    <w:tmpl w:val="73FAA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0E6EE1"/>
    <w:multiLevelType w:val="hybridMultilevel"/>
    <w:tmpl w:val="FDFA0F80"/>
    <w:lvl w:ilvl="0" w:tplc="51B04FF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7C5777"/>
    <w:multiLevelType w:val="hybridMultilevel"/>
    <w:tmpl w:val="CF86C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B217D9"/>
    <w:multiLevelType w:val="hybridMultilevel"/>
    <w:tmpl w:val="3A6E0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7A24D6"/>
    <w:multiLevelType w:val="hybridMultilevel"/>
    <w:tmpl w:val="AAF654F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F1055F8"/>
    <w:multiLevelType w:val="hybridMultilevel"/>
    <w:tmpl w:val="C018CB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8"/>
  </w:num>
  <w:num w:numId="4">
    <w:abstractNumId w:val="0"/>
  </w:num>
  <w:num w:numId="5">
    <w:abstractNumId w:val="5"/>
  </w:num>
  <w:num w:numId="6">
    <w:abstractNumId w:val="6"/>
  </w:num>
  <w:num w:numId="7">
    <w:abstractNumId w:val="2"/>
  </w:num>
  <w:num w:numId="8">
    <w:abstractNumId w:val="9"/>
  </w:num>
  <w:num w:numId="9">
    <w:abstractNumId w:val="7"/>
  </w:num>
  <w:num w:numId="10">
    <w:abstractNumId w:val="10"/>
  </w:num>
  <w:num w:numId="11">
    <w:abstractNumId w:val="4"/>
  </w:num>
  <w:num w:numId="12">
    <w:abstractNumId w:val="12"/>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13D"/>
    <w:rsid w:val="00053F1D"/>
    <w:rsid w:val="000779CD"/>
    <w:rsid w:val="000C50AC"/>
    <w:rsid w:val="000C65EE"/>
    <w:rsid w:val="00136C95"/>
    <w:rsid w:val="001848F8"/>
    <w:rsid w:val="00190A92"/>
    <w:rsid w:val="001B43E9"/>
    <w:rsid w:val="00217195"/>
    <w:rsid w:val="00271BB7"/>
    <w:rsid w:val="00273D06"/>
    <w:rsid w:val="002865E1"/>
    <w:rsid w:val="002B3884"/>
    <w:rsid w:val="002E7E51"/>
    <w:rsid w:val="00301B3F"/>
    <w:rsid w:val="00323971"/>
    <w:rsid w:val="00330DB3"/>
    <w:rsid w:val="003669E6"/>
    <w:rsid w:val="003C7200"/>
    <w:rsid w:val="003F57CF"/>
    <w:rsid w:val="004821CD"/>
    <w:rsid w:val="00485752"/>
    <w:rsid w:val="0049543B"/>
    <w:rsid w:val="004A4967"/>
    <w:rsid w:val="004B0660"/>
    <w:rsid w:val="004B59F4"/>
    <w:rsid w:val="004C158D"/>
    <w:rsid w:val="004C30F7"/>
    <w:rsid w:val="004E3AF2"/>
    <w:rsid w:val="0051700F"/>
    <w:rsid w:val="00534EAA"/>
    <w:rsid w:val="00537C3A"/>
    <w:rsid w:val="005655D2"/>
    <w:rsid w:val="0057123A"/>
    <w:rsid w:val="0059370A"/>
    <w:rsid w:val="005C46E4"/>
    <w:rsid w:val="005D36F4"/>
    <w:rsid w:val="00616324"/>
    <w:rsid w:val="0063188D"/>
    <w:rsid w:val="00697E88"/>
    <w:rsid w:val="006A5143"/>
    <w:rsid w:val="006A7400"/>
    <w:rsid w:val="006B4DE3"/>
    <w:rsid w:val="006F2672"/>
    <w:rsid w:val="0072351E"/>
    <w:rsid w:val="007739E0"/>
    <w:rsid w:val="00795405"/>
    <w:rsid w:val="007B33C8"/>
    <w:rsid w:val="007C0931"/>
    <w:rsid w:val="007C7961"/>
    <w:rsid w:val="007D58E3"/>
    <w:rsid w:val="00822BC0"/>
    <w:rsid w:val="00836CFC"/>
    <w:rsid w:val="00865575"/>
    <w:rsid w:val="0087613D"/>
    <w:rsid w:val="008A3948"/>
    <w:rsid w:val="008B696A"/>
    <w:rsid w:val="008C7942"/>
    <w:rsid w:val="008D00A0"/>
    <w:rsid w:val="008E3A5B"/>
    <w:rsid w:val="008F2398"/>
    <w:rsid w:val="00907608"/>
    <w:rsid w:val="00907AD4"/>
    <w:rsid w:val="009219FA"/>
    <w:rsid w:val="00933180"/>
    <w:rsid w:val="00937540"/>
    <w:rsid w:val="00962031"/>
    <w:rsid w:val="009A3549"/>
    <w:rsid w:val="009A36C4"/>
    <w:rsid w:val="009D3CE2"/>
    <w:rsid w:val="00A539C9"/>
    <w:rsid w:val="00A7059A"/>
    <w:rsid w:val="00A82495"/>
    <w:rsid w:val="00AC03CA"/>
    <w:rsid w:val="00AC0FB0"/>
    <w:rsid w:val="00AC641C"/>
    <w:rsid w:val="00AD2966"/>
    <w:rsid w:val="00AD32B3"/>
    <w:rsid w:val="00AE0A4E"/>
    <w:rsid w:val="00B1104B"/>
    <w:rsid w:val="00B25AD3"/>
    <w:rsid w:val="00B37FFB"/>
    <w:rsid w:val="00BA70F0"/>
    <w:rsid w:val="00BC3F28"/>
    <w:rsid w:val="00BE7CF3"/>
    <w:rsid w:val="00BF113E"/>
    <w:rsid w:val="00C0530B"/>
    <w:rsid w:val="00C11CEA"/>
    <w:rsid w:val="00C43FDD"/>
    <w:rsid w:val="00C4419C"/>
    <w:rsid w:val="00C55165"/>
    <w:rsid w:val="00C85501"/>
    <w:rsid w:val="00CB4846"/>
    <w:rsid w:val="00CB683E"/>
    <w:rsid w:val="00CC4E22"/>
    <w:rsid w:val="00CE1A24"/>
    <w:rsid w:val="00D1621C"/>
    <w:rsid w:val="00D371CA"/>
    <w:rsid w:val="00D47671"/>
    <w:rsid w:val="00D714F1"/>
    <w:rsid w:val="00D77638"/>
    <w:rsid w:val="00D80B5F"/>
    <w:rsid w:val="00D86805"/>
    <w:rsid w:val="00DE5B33"/>
    <w:rsid w:val="00DE6314"/>
    <w:rsid w:val="00DF1DBE"/>
    <w:rsid w:val="00DF356C"/>
    <w:rsid w:val="00E05A60"/>
    <w:rsid w:val="00E106F9"/>
    <w:rsid w:val="00E46012"/>
    <w:rsid w:val="00E54D5D"/>
    <w:rsid w:val="00E65889"/>
    <w:rsid w:val="00E76018"/>
    <w:rsid w:val="00E776EA"/>
    <w:rsid w:val="00EA418D"/>
    <w:rsid w:val="00EB4729"/>
    <w:rsid w:val="00EC16EA"/>
    <w:rsid w:val="00ED7167"/>
    <w:rsid w:val="00F04C57"/>
    <w:rsid w:val="00F07042"/>
    <w:rsid w:val="00F16E28"/>
    <w:rsid w:val="00F249A0"/>
    <w:rsid w:val="00F460A5"/>
    <w:rsid w:val="00F616B4"/>
    <w:rsid w:val="00F875F7"/>
    <w:rsid w:val="00F87C1B"/>
    <w:rsid w:val="00FE6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3EA72"/>
  <w15:chartTrackingRefBased/>
  <w15:docId w15:val="{ED62F5F9-CFC0-4708-A735-5CB1D4BAB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61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4D5D"/>
    <w:pPr>
      <w:ind w:left="720"/>
      <w:contextualSpacing/>
    </w:pPr>
  </w:style>
  <w:style w:type="paragraph" w:styleId="BalloonText">
    <w:name w:val="Balloon Text"/>
    <w:basedOn w:val="Normal"/>
    <w:link w:val="BalloonTextChar"/>
    <w:uiPriority w:val="99"/>
    <w:semiHidden/>
    <w:unhideWhenUsed/>
    <w:rsid w:val="00AE0A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A4E"/>
    <w:rPr>
      <w:rFonts w:ascii="Segoe UI" w:hAnsi="Segoe UI" w:cs="Segoe UI"/>
      <w:sz w:val="18"/>
      <w:szCs w:val="18"/>
    </w:rPr>
  </w:style>
  <w:style w:type="character" w:styleId="Hyperlink">
    <w:name w:val="Hyperlink"/>
    <w:basedOn w:val="DefaultParagraphFont"/>
    <w:uiPriority w:val="99"/>
    <w:unhideWhenUsed/>
    <w:rsid w:val="00ED7167"/>
    <w:rPr>
      <w:color w:val="0563C1" w:themeColor="hyperlink"/>
      <w:u w:val="single"/>
    </w:rPr>
  </w:style>
  <w:style w:type="character" w:styleId="CommentReference">
    <w:name w:val="annotation reference"/>
    <w:basedOn w:val="DefaultParagraphFont"/>
    <w:uiPriority w:val="99"/>
    <w:semiHidden/>
    <w:unhideWhenUsed/>
    <w:rsid w:val="004A4967"/>
    <w:rPr>
      <w:sz w:val="16"/>
      <w:szCs w:val="16"/>
    </w:rPr>
  </w:style>
  <w:style w:type="paragraph" w:styleId="CommentText">
    <w:name w:val="annotation text"/>
    <w:basedOn w:val="Normal"/>
    <w:link w:val="CommentTextChar"/>
    <w:uiPriority w:val="99"/>
    <w:semiHidden/>
    <w:unhideWhenUsed/>
    <w:rsid w:val="004A4967"/>
    <w:pPr>
      <w:spacing w:line="240" w:lineRule="auto"/>
    </w:pPr>
    <w:rPr>
      <w:sz w:val="20"/>
      <w:szCs w:val="20"/>
    </w:rPr>
  </w:style>
  <w:style w:type="character" w:customStyle="1" w:styleId="CommentTextChar">
    <w:name w:val="Comment Text Char"/>
    <w:basedOn w:val="DefaultParagraphFont"/>
    <w:link w:val="CommentText"/>
    <w:uiPriority w:val="99"/>
    <w:semiHidden/>
    <w:rsid w:val="004A4967"/>
    <w:rPr>
      <w:sz w:val="20"/>
      <w:szCs w:val="20"/>
    </w:rPr>
  </w:style>
  <w:style w:type="paragraph" w:styleId="CommentSubject">
    <w:name w:val="annotation subject"/>
    <w:basedOn w:val="CommentText"/>
    <w:next w:val="CommentText"/>
    <w:link w:val="CommentSubjectChar"/>
    <w:uiPriority w:val="99"/>
    <w:semiHidden/>
    <w:unhideWhenUsed/>
    <w:rsid w:val="004A4967"/>
    <w:rPr>
      <w:b/>
      <w:bCs/>
    </w:rPr>
  </w:style>
  <w:style w:type="character" w:customStyle="1" w:styleId="CommentSubjectChar">
    <w:name w:val="Comment Subject Char"/>
    <w:basedOn w:val="CommentTextChar"/>
    <w:link w:val="CommentSubject"/>
    <w:uiPriority w:val="99"/>
    <w:semiHidden/>
    <w:rsid w:val="004A4967"/>
    <w:rPr>
      <w:b/>
      <w:bCs/>
      <w:sz w:val="20"/>
      <w:szCs w:val="20"/>
    </w:rPr>
  </w:style>
  <w:style w:type="paragraph" w:customStyle="1" w:styleId="Event-Bold">
    <w:name w:val="Event - Bold"/>
    <w:basedOn w:val="Normal"/>
    <w:qFormat/>
    <w:rsid w:val="00907AD4"/>
    <w:pPr>
      <w:spacing w:after="80" w:line="240" w:lineRule="auto"/>
    </w:pPr>
    <w:rPr>
      <w:b/>
      <w:sz w:val="18"/>
    </w:rPr>
  </w:style>
  <w:style w:type="paragraph" w:styleId="NormalWeb">
    <w:name w:val="Normal (Web)"/>
    <w:basedOn w:val="Normal"/>
    <w:uiPriority w:val="99"/>
    <w:unhideWhenUsed/>
    <w:rsid w:val="00CB4846"/>
    <w:pPr>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6318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246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5</Pages>
  <Words>1581</Words>
  <Characters>9012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10572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Hough, Hope (ESD)</dc:creator>
  <cp:keywords/>
  <dc:description/>
  <cp:lastModifiedBy>Hoover, Cathy (ESD)</cp:lastModifiedBy>
  <cp:revision>4</cp:revision>
  <cp:lastPrinted>2016-05-17T00:19:00Z</cp:lastPrinted>
  <dcterms:created xsi:type="dcterms:W3CDTF">2016-06-06T15:20:00Z</dcterms:created>
  <dcterms:modified xsi:type="dcterms:W3CDTF">2016-06-06T18:25:00Z</dcterms:modified>
</cp:coreProperties>
</file>